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E1" w:rsidRDefault="007906E1"/>
    <w:tbl>
      <w:tblPr>
        <w:tblStyle w:val="a7"/>
        <w:tblpPr w:leftFromText="180" w:rightFromText="180" w:horzAnchor="margin" w:tblpY="660"/>
        <w:tblW w:w="53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5"/>
        <w:gridCol w:w="859"/>
        <w:gridCol w:w="863"/>
        <w:gridCol w:w="7"/>
        <w:gridCol w:w="3043"/>
        <w:gridCol w:w="1421"/>
        <w:gridCol w:w="992"/>
        <w:gridCol w:w="1034"/>
      </w:tblGrid>
      <w:tr w:rsidR="006558A9" w:rsidRPr="0066135A" w:rsidTr="00B654DE">
        <w:trPr>
          <w:trHeight w:val="646"/>
        </w:trPr>
        <w:tc>
          <w:tcPr>
            <w:tcW w:w="5000" w:type="pct"/>
            <w:gridSpan w:val="8"/>
            <w:vAlign w:val="center"/>
          </w:tcPr>
          <w:p w:rsidR="007906E1" w:rsidRDefault="007906E1" w:rsidP="00A80769">
            <w:pPr>
              <w:adjustRightInd w:val="0"/>
              <w:snapToGrid w:val="0"/>
              <w:jc w:val="center"/>
              <w:rPr>
                <w:rFonts w:ascii="標楷體" w:eastAsia="標楷體" w:hAnsi="標楷體"/>
                <w:sz w:val="28"/>
                <w:szCs w:val="28"/>
              </w:rPr>
            </w:pPr>
            <w:r>
              <w:rPr>
                <w:rFonts w:ascii="標楷體" w:eastAsia="標楷體" w:hAnsi="標楷體" w:hint="eastAsia"/>
                <w:sz w:val="28"/>
                <w:szCs w:val="28"/>
              </w:rPr>
              <w:t>經國管理暨健康學院</w:t>
            </w:r>
          </w:p>
          <w:p w:rsidR="006558A9" w:rsidRPr="00EE44B4" w:rsidRDefault="007906E1" w:rsidP="007906E1">
            <w:pPr>
              <w:adjustRightInd w:val="0"/>
              <w:snapToGrid w:val="0"/>
              <w:jc w:val="center"/>
              <w:rPr>
                <w:rStyle w:val="a8"/>
                <w:rFonts w:ascii="標楷體" w:eastAsia="標楷體" w:hAnsi="標楷體"/>
                <w:b w:val="0"/>
                <w:bCs w:val="0"/>
                <w:sz w:val="28"/>
                <w:szCs w:val="28"/>
              </w:rPr>
            </w:pPr>
            <w:r>
              <w:rPr>
                <w:rFonts w:ascii="標楷體" w:eastAsia="標楷體" w:hAnsi="標楷體" w:hint="eastAsia"/>
                <w:sz w:val="28"/>
                <w:szCs w:val="28"/>
              </w:rPr>
              <w:t>日間部 學生修讀 口腔衛生</w:t>
            </w:r>
            <w:proofErr w:type="gramStart"/>
            <w:r>
              <w:rPr>
                <w:rFonts w:ascii="標楷體" w:eastAsia="標楷體" w:hAnsi="標楷體" w:hint="eastAsia"/>
                <w:sz w:val="28"/>
                <w:szCs w:val="28"/>
              </w:rPr>
              <w:t>照護系</w:t>
            </w:r>
            <w:proofErr w:type="gramEnd"/>
            <w:r>
              <w:rPr>
                <w:rFonts w:ascii="標楷體" w:eastAsia="標楷體" w:hAnsi="標楷體" w:hint="eastAsia"/>
                <w:sz w:val="28"/>
                <w:szCs w:val="28"/>
              </w:rPr>
              <w:t xml:space="preserve"> 雙主修之條件及審查標準</w:t>
            </w:r>
          </w:p>
        </w:tc>
      </w:tr>
      <w:tr w:rsidR="009877E6" w:rsidRPr="0066135A" w:rsidTr="00B654DE">
        <w:trPr>
          <w:trHeight w:val="646"/>
        </w:trPr>
        <w:tc>
          <w:tcPr>
            <w:tcW w:w="1428" w:type="pct"/>
            <w:gridSpan w:val="4"/>
            <w:vAlign w:val="center"/>
          </w:tcPr>
          <w:p w:rsidR="009877E6" w:rsidRPr="00EE44B4" w:rsidRDefault="009877E6" w:rsidP="00A80769">
            <w:pPr>
              <w:adjustRightInd w:val="0"/>
              <w:snapToGrid w:val="0"/>
              <w:jc w:val="center"/>
              <w:rPr>
                <w:rFonts w:ascii="標楷體" w:eastAsia="標楷體" w:hAnsi="標楷體"/>
                <w:sz w:val="28"/>
                <w:szCs w:val="28"/>
              </w:rPr>
            </w:pPr>
            <w:r w:rsidRPr="00EE44B4">
              <w:rPr>
                <w:rFonts w:ascii="標楷體" w:eastAsia="標楷體" w:hAnsi="標楷體" w:hint="eastAsia"/>
                <w:sz w:val="28"/>
                <w:szCs w:val="28"/>
              </w:rPr>
              <w:t>先修科目</w:t>
            </w:r>
          </w:p>
        </w:tc>
        <w:tc>
          <w:tcPr>
            <w:tcW w:w="3572" w:type="pct"/>
            <w:gridSpan w:val="4"/>
            <w:vAlign w:val="center"/>
          </w:tcPr>
          <w:p w:rsidR="009877E6" w:rsidRPr="00EE44B4" w:rsidRDefault="009877E6" w:rsidP="00A80769">
            <w:pPr>
              <w:adjustRightInd w:val="0"/>
              <w:snapToGrid w:val="0"/>
              <w:rPr>
                <w:rFonts w:ascii="標楷體" w:eastAsia="標楷體" w:hAnsi="標楷體"/>
                <w:sz w:val="28"/>
                <w:szCs w:val="28"/>
              </w:rPr>
            </w:pPr>
            <w:r w:rsidRPr="00EE44B4">
              <w:rPr>
                <w:rFonts w:ascii="標楷體" w:eastAsia="標楷體" w:hAnsi="標楷體" w:hint="eastAsia"/>
                <w:sz w:val="28"/>
                <w:szCs w:val="28"/>
              </w:rPr>
              <w:t>無</w:t>
            </w:r>
          </w:p>
        </w:tc>
      </w:tr>
      <w:tr w:rsidR="009877E6" w:rsidRPr="0066135A" w:rsidTr="00B654DE">
        <w:trPr>
          <w:trHeight w:val="646"/>
        </w:trPr>
        <w:tc>
          <w:tcPr>
            <w:tcW w:w="1428" w:type="pct"/>
            <w:gridSpan w:val="4"/>
            <w:vAlign w:val="center"/>
          </w:tcPr>
          <w:p w:rsidR="009877E6" w:rsidRPr="00EE44B4" w:rsidRDefault="009877E6" w:rsidP="00A80769">
            <w:pPr>
              <w:adjustRightInd w:val="0"/>
              <w:snapToGrid w:val="0"/>
              <w:jc w:val="center"/>
              <w:rPr>
                <w:rFonts w:ascii="標楷體" w:eastAsia="標楷體" w:hAnsi="標楷體"/>
                <w:sz w:val="28"/>
                <w:szCs w:val="28"/>
              </w:rPr>
            </w:pPr>
            <w:r w:rsidRPr="00EE44B4">
              <w:rPr>
                <w:rFonts w:ascii="標楷體" w:eastAsia="標楷體" w:hAnsi="標楷體" w:hint="eastAsia"/>
                <w:sz w:val="28"/>
                <w:szCs w:val="28"/>
              </w:rPr>
              <w:t>雙主修申請條件</w:t>
            </w:r>
          </w:p>
        </w:tc>
        <w:tc>
          <w:tcPr>
            <w:tcW w:w="3572" w:type="pct"/>
            <w:gridSpan w:val="4"/>
            <w:vAlign w:val="center"/>
          </w:tcPr>
          <w:p w:rsidR="00020210" w:rsidRPr="006F38BE" w:rsidRDefault="00020210" w:rsidP="006F38BE">
            <w:pPr>
              <w:rPr>
                <w:rFonts w:ascii="標楷體" w:eastAsia="標楷體" w:hAnsi="標楷體"/>
                <w:snapToGrid w:val="0"/>
              </w:rPr>
            </w:pPr>
            <w:r w:rsidRPr="006F38BE">
              <w:rPr>
                <w:rFonts w:ascii="標楷體" w:eastAsia="標楷體" w:hAnsi="標楷體" w:hint="eastAsia"/>
                <w:snapToGrid w:val="0"/>
              </w:rPr>
              <w:t>申請本系為雙主修之資格條件與修業規定如下：</w:t>
            </w:r>
          </w:p>
          <w:p w:rsidR="00020210" w:rsidRPr="006F38BE" w:rsidRDefault="006F38BE" w:rsidP="006F38BE">
            <w:pPr>
              <w:rPr>
                <w:rFonts w:ascii="標楷體" w:eastAsia="標楷體" w:hAnsi="標楷體"/>
                <w:snapToGrid w:val="0"/>
              </w:rPr>
            </w:pPr>
            <w:r w:rsidRPr="006F38BE">
              <w:rPr>
                <w:rFonts w:ascii="標楷體" w:eastAsia="標楷體" w:hAnsi="標楷體" w:hint="eastAsia"/>
                <w:snapToGrid w:val="0"/>
              </w:rPr>
              <w:t>一、</w:t>
            </w:r>
            <w:r w:rsidR="00020210" w:rsidRPr="006F38BE">
              <w:rPr>
                <w:rFonts w:ascii="標楷體" w:eastAsia="標楷體" w:hAnsi="標楷體" w:hint="eastAsia"/>
                <w:snapToGrid w:val="0"/>
              </w:rPr>
              <w:t>本校他系四年制學生，前學年班級排名</w:t>
            </w:r>
            <w:r w:rsidR="00020210" w:rsidRPr="006F38BE">
              <w:rPr>
                <w:rFonts w:ascii="標楷體" w:eastAsia="標楷體" w:hAnsi="標楷體" w:cs="新細明體" w:hint="eastAsia"/>
              </w:rPr>
              <w:t>前</w:t>
            </w:r>
            <w:r w:rsidR="00020210" w:rsidRPr="006F38BE">
              <w:rPr>
                <w:rFonts w:ascii="標楷體" w:eastAsia="標楷體" w:hAnsi="標楷體" w:hint="eastAsia"/>
              </w:rPr>
              <w:t>40</w:t>
            </w:r>
            <w:r w:rsidR="00020210" w:rsidRPr="006F38BE">
              <w:rPr>
                <w:rFonts w:ascii="標楷體" w:eastAsia="標楷體" w:hAnsi="標楷體"/>
              </w:rPr>
              <w:t>%</w:t>
            </w:r>
            <w:r w:rsidR="00AB65D4">
              <w:rPr>
                <w:rFonts w:ascii="標楷體" w:eastAsia="標楷體" w:hAnsi="標楷體" w:hint="eastAsia"/>
              </w:rPr>
              <w:t xml:space="preserve"> </w:t>
            </w:r>
            <w:r w:rsidR="00020210" w:rsidRPr="006F38BE">
              <w:rPr>
                <w:rFonts w:ascii="標楷體" w:eastAsia="標楷體" w:hAnsi="標楷體"/>
              </w:rPr>
              <w:t>(</w:t>
            </w:r>
            <w:r w:rsidR="00020210" w:rsidRPr="006F38BE">
              <w:rPr>
                <w:rFonts w:ascii="標楷體" w:eastAsia="標楷體" w:hAnsi="標楷體" w:cs="新細明體" w:hint="eastAsia"/>
              </w:rPr>
              <w:t>含</w:t>
            </w:r>
            <w:r w:rsidR="00020210" w:rsidRPr="006F38BE">
              <w:rPr>
                <w:rFonts w:ascii="標楷體" w:eastAsia="標楷體" w:hAnsi="標楷體"/>
              </w:rPr>
              <w:t>)</w:t>
            </w:r>
            <w:r w:rsidR="00020210" w:rsidRPr="006F38BE">
              <w:rPr>
                <w:rFonts w:ascii="標楷體" w:eastAsia="標楷體" w:hAnsi="標楷體" w:hint="eastAsia"/>
                <w:snapToGrid w:val="0"/>
              </w:rPr>
              <w:t>及操行成績80分以上且無大過處份紀錄。</w:t>
            </w:r>
          </w:p>
          <w:p w:rsidR="00020210" w:rsidRPr="006F38BE" w:rsidRDefault="006F38BE" w:rsidP="006F38BE">
            <w:pPr>
              <w:rPr>
                <w:rFonts w:ascii="標楷體" w:eastAsia="標楷體" w:hAnsi="標楷體"/>
                <w:snapToGrid w:val="0"/>
              </w:rPr>
            </w:pPr>
            <w:r w:rsidRPr="006F38BE">
              <w:rPr>
                <w:rFonts w:ascii="標楷體" w:eastAsia="標楷體" w:hAnsi="標楷體" w:hint="eastAsia"/>
                <w:snapToGrid w:val="0"/>
              </w:rPr>
              <w:t>二、</w:t>
            </w:r>
            <w:r w:rsidR="00020210" w:rsidRPr="006F38BE">
              <w:rPr>
                <w:rFonts w:ascii="標楷體" w:eastAsia="標楷體" w:hAnsi="標楷體" w:hint="eastAsia"/>
                <w:snapToGrid w:val="0"/>
              </w:rPr>
              <w:t>雙主修學生應加修本系全部專業必修及專業選修科目，且完成實習課程，使可取得雙主修學位。</w:t>
            </w:r>
          </w:p>
          <w:p w:rsidR="009877E6" w:rsidRPr="007C54FF" w:rsidRDefault="006F38BE" w:rsidP="006F38BE">
            <w:pPr>
              <w:rPr>
                <w:snapToGrid w:val="0"/>
              </w:rPr>
            </w:pPr>
            <w:r w:rsidRPr="006F38BE">
              <w:rPr>
                <w:rFonts w:ascii="標楷體" w:eastAsia="標楷體" w:hAnsi="標楷體" w:hint="eastAsia"/>
                <w:snapToGrid w:val="0"/>
              </w:rPr>
              <w:t>三、</w:t>
            </w:r>
            <w:r w:rsidR="00020210" w:rsidRPr="006F38BE">
              <w:rPr>
                <w:rFonts w:ascii="標楷體" w:eastAsia="標楷體" w:hAnsi="標楷體" w:hint="eastAsia"/>
                <w:snapToGrid w:val="0"/>
              </w:rPr>
              <w:t>修習學分表依申請當年度口腔衛生</w:t>
            </w:r>
            <w:proofErr w:type="gramStart"/>
            <w:r w:rsidR="00020210" w:rsidRPr="006F38BE">
              <w:rPr>
                <w:rFonts w:ascii="標楷體" w:eastAsia="標楷體" w:hAnsi="標楷體" w:hint="eastAsia"/>
                <w:snapToGrid w:val="0"/>
              </w:rPr>
              <w:t>照護系應</w:t>
            </w:r>
            <w:proofErr w:type="gramEnd"/>
            <w:r w:rsidR="00020210" w:rsidRPr="006F38BE">
              <w:rPr>
                <w:rFonts w:ascii="標楷體" w:eastAsia="標楷體" w:hAnsi="標楷體" w:hint="eastAsia"/>
                <w:snapToGrid w:val="0"/>
              </w:rPr>
              <w:t>修學分表規劃。</w:t>
            </w:r>
          </w:p>
        </w:tc>
      </w:tr>
      <w:tr w:rsidR="009877E6" w:rsidRPr="0066135A" w:rsidTr="00B654DE">
        <w:trPr>
          <w:trHeight w:val="646"/>
        </w:trPr>
        <w:tc>
          <w:tcPr>
            <w:tcW w:w="1428" w:type="pct"/>
            <w:gridSpan w:val="4"/>
            <w:vAlign w:val="center"/>
          </w:tcPr>
          <w:p w:rsidR="009877E6" w:rsidRPr="00EE44B4" w:rsidRDefault="009877E6" w:rsidP="00A80769">
            <w:pPr>
              <w:adjustRightInd w:val="0"/>
              <w:snapToGrid w:val="0"/>
              <w:jc w:val="center"/>
              <w:rPr>
                <w:rFonts w:ascii="標楷體" w:eastAsia="標楷體" w:hAnsi="標楷體"/>
                <w:sz w:val="28"/>
                <w:szCs w:val="28"/>
              </w:rPr>
            </w:pPr>
            <w:r w:rsidRPr="00EE44B4">
              <w:rPr>
                <w:rFonts w:ascii="標楷體" w:eastAsia="標楷體" w:hAnsi="標楷體" w:hint="eastAsia"/>
                <w:sz w:val="28"/>
                <w:szCs w:val="28"/>
              </w:rPr>
              <w:t>雙主修應修學分數</w:t>
            </w:r>
          </w:p>
        </w:tc>
        <w:tc>
          <w:tcPr>
            <w:tcW w:w="3572" w:type="pct"/>
            <w:gridSpan w:val="4"/>
            <w:vAlign w:val="center"/>
          </w:tcPr>
          <w:p w:rsidR="00EE44B4" w:rsidRDefault="00EE44B4" w:rsidP="00EE44B4">
            <w:pPr>
              <w:rPr>
                <w:rFonts w:ascii="標楷體" w:eastAsia="標楷體" w:hAnsi="標楷體"/>
              </w:rPr>
            </w:pPr>
            <w:r>
              <w:rPr>
                <w:rFonts w:ascii="標楷體" w:eastAsia="標楷體" w:hAnsi="標楷體" w:hint="eastAsia"/>
              </w:rPr>
              <w:t>一、修讀本系為雙主修學生至少修過表列規定</w:t>
            </w:r>
            <w:r>
              <w:rPr>
                <w:rFonts w:ascii="標楷體" w:eastAsia="標楷體" w:hAnsi="標楷體" w:hint="eastAsia"/>
                <w:color w:val="000000" w:themeColor="text1"/>
              </w:rPr>
              <w:t>共94學分</w:t>
            </w:r>
            <w:bookmarkStart w:id="0" w:name="_GoBack"/>
            <w:bookmarkEnd w:id="0"/>
            <w:r>
              <w:rPr>
                <w:rFonts w:ascii="標楷體" w:eastAsia="標楷體" w:hAnsi="標楷體" w:hint="eastAsia"/>
                <w:color w:val="000000" w:themeColor="text1"/>
              </w:rPr>
              <w:t>(含必修</w:t>
            </w:r>
            <w:r w:rsidR="005608C4">
              <w:rPr>
                <w:rFonts w:ascii="標楷體" w:eastAsia="標楷體" w:hAnsi="標楷體" w:hint="eastAsia"/>
                <w:color w:val="000000" w:themeColor="text1"/>
              </w:rPr>
              <w:t>78</w:t>
            </w:r>
            <w:r>
              <w:rPr>
                <w:rFonts w:ascii="標楷體" w:eastAsia="標楷體" w:hAnsi="標楷體" w:hint="eastAsia"/>
                <w:color w:val="000000" w:themeColor="text1"/>
              </w:rPr>
              <w:t>學分、選修</w:t>
            </w:r>
            <w:r w:rsidR="005608C4">
              <w:rPr>
                <w:rFonts w:ascii="標楷體" w:eastAsia="標楷體" w:hAnsi="標楷體" w:hint="eastAsia"/>
                <w:color w:val="000000" w:themeColor="text1"/>
              </w:rPr>
              <w:t>16</w:t>
            </w:r>
            <w:r>
              <w:rPr>
                <w:rFonts w:ascii="標楷體" w:eastAsia="標楷體" w:hAnsi="標楷體" w:hint="eastAsia"/>
                <w:color w:val="000000" w:themeColor="text1"/>
              </w:rPr>
              <w:t>學分)</w:t>
            </w:r>
            <w:r>
              <w:rPr>
                <w:rFonts w:ascii="標楷體" w:eastAsia="標楷體" w:hAnsi="標楷體" w:hint="eastAsia"/>
              </w:rPr>
              <w:t>；始可取得雙主修畢業資格，並得分別授予學士學位。</w:t>
            </w:r>
            <w:r w:rsidR="007906E1" w:rsidRPr="007906E1">
              <w:rPr>
                <w:rFonts w:ascii="標楷體" w:eastAsia="標楷體" w:hAnsi="標楷體" w:hint="eastAsia"/>
              </w:rPr>
              <w:t>（請參閱</w:t>
            </w:r>
            <w:r w:rsidR="00AB65D4" w:rsidRPr="00AB65D4">
              <w:rPr>
                <w:rFonts w:ascii="標楷體" w:eastAsia="標楷體" w:hAnsi="標楷體" w:hint="eastAsia"/>
                <w:b/>
              </w:rPr>
              <w:t>110</w:t>
            </w:r>
            <w:r w:rsidR="007906E1" w:rsidRPr="007906E1">
              <w:rPr>
                <w:rFonts w:ascii="標楷體" w:eastAsia="標楷體" w:hAnsi="標楷體" w:hint="eastAsia"/>
              </w:rPr>
              <w:t>學年度四技學分表）</w:t>
            </w:r>
          </w:p>
          <w:p w:rsidR="009877E6" w:rsidRPr="00EE44B4" w:rsidRDefault="007906E1" w:rsidP="007906E1">
            <w:pPr>
              <w:rPr>
                <w:rFonts w:ascii="標楷體" w:eastAsia="標楷體" w:hAnsi="標楷體"/>
                <w:sz w:val="28"/>
                <w:szCs w:val="28"/>
              </w:rPr>
            </w:pPr>
            <w:r>
              <w:rPr>
                <w:rFonts w:ascii="標楷體" w:eastAsia="標楷體" w:hAnsi="標楷體" w:hint="eastAsia"/>
              </w:rPr>
              <w:t>二、</w:t>
            </w:r>
            <w:proofErr w:type="gramStart"/>
            <w:r w:rsidR="00EE44B4">
              <w:rPr>
                <w:rFonts w:ascii="標楷體" w:eastAsia="標楷體" w:hAnsi="標楷體" w:hint="eastAsia"/>
              </w:rPr>
              <w:t>修讀雙主修</w:t>
            </w:r>
            <w:proofErr w:type="gramEnd"/>
            <w:r w:rsidR="00EE44B4">
              <w:rPr>
                <w:rFonts w:ascii="標楷體" w:eastAsia="標楷體" w:hAnsi="標楷體" w:hint="eastAsia"/>
              </w:rPr>
              <w:t>科目中，如有</w:t>
            </w:r>
            <w:proofErr w:type="gramStart"/>
            <w:r w:rsidR="00EE44B4">
              <w:rPr>
                <w:rFonts w:ascii="標楷體" w:eastAsia="標楷體" w:hAnsi="標楷體" w:hint="eastAsia"/>
              </w:rPr>
              <w:t>與主系科目</w:t>
            </w:r>
            <w:proofErr w:type="gramEnd"/>
            <w:r w:rsidR="00EE44B4">
              <w:rPr>
                <w:rFonts w:ascii="標楷體" w:eastAsia="標楷體" w:hAnsi="標楷體" w:hint="eastAsia"/>
              </w:rPr>
              <w:t>名稱及性質相同之專業必修科目，應於申請</w:t>
            </w:r>
            <w:proofErr w:type="gramStart"/>
            <w:r w:rsidR="00EE44B4">
              <w:rPr>
                <w:rFonts w:ascii="標楷體" w:eastAsia="標楷體" w:hAnsi="標楷體" w:hint="eastAsia"/>
              </w:rPr>
              <w:t>修讀雙主修</w:t>
            </w:r>
            <w:proofErr w:type="gramEnd"/>
            <w:r w:rsidR="00EE44B4">
              <w:rPr>
                <w:rFonts w:ascii="標楷體" w:eastAsia="標楷體" w:hAnsi="標楷體" w:hint="eastAsia"/>
              </w:rPr>
              <w:t>時，</w:t>
            </w:r>
            <w:proofErr w:type="gramStart"/>
            <w:r w:rsidR="00EE44B4">
              <w:rPr>
                <w:rFonts w:ascii="標楷體" w:eastAsia="標楷體" w:hAnsi="標楷體" w:hint="eastAsia"/>
              </w:rPr>
              <w:t>經加修之</w:t>
            </w:r>
            <w:proofErr w:type="gramEnd"/>
            <w:r w:rsidR="00EE44B4">
              <w:rPr>
                <w:rFonts w:ascii="標楷體" w:eastAsia="標楷體" w:hAnsi="標楷體" w:hint="eastAsia"/>
              </w:rPr>
              <w:t>系認可得予免修，並由系主任視學生實際修課狀況調整指定另修相關專業科目補足學分。</w:t>
            </w:r>
          </w:p>
        </w:tc>
      </w:tr>
      <w:tr w:rsidR="0066135A" w:rsidRPr="0066135A" w:rsidTr="00B654DE">
        <w:trPr>
          <w:trHeight w:val="322"/>
        </w:trPr>
        <w:tc>
          <w:tcPr>
            <w:tcW w:w="476" w:type="pct"/>
            <w:vAlign w:val="center"/>
          </w:tcPr>
          <w:p w:rsidR="0066135A" w:rsidRPr="00EE44B4" w:rsidRDefault="0066135A" w:rsidP="007906E1">
            <w:pPr>
              <w:jc w:val="center"/>
              <w:rPr>
                <w:rStyle w:val="a8"/>
                <w:rFonts w:ascii="標楷體" w:eastAsia="標楷體" w:hAnsi="標楷體"/>
              </w:rPr>
            </w:pPr>
            <w:r w:rsidRPr="00EE44B4">
              <w:rPr>
                <w:rStyle w:val="a8"/>
                <w:rFonts w:ascii="標楷體" w:eastAsia="標楷體" w:hAnsi="標楷體" w:hint="eastAsia"/>
              </w:rPr>
              <w:t>學年</w:t>
            </w:r>
          </w:p>
        </w:tc>
        <w:tc>
          <w:tcPr>
            <w:tcW w:w="473" w:type="pct"/>
            <w:vAlign w:val="center"/>
          </w:tcPr>
          <w:p w:rsidR="0066135A" w:rsidRPr="00EE44B4" w:rsidRDefault="0066135A" w:rsidP="007906E1">
            <w:pPr>
              <w:jc w:val="center"/>
              <w:rPr>
                <w:rStyle w:val="a8"/>
                <w:rFonts w:ascii="標楷體" w:eastAsia="標楷體" w:hAnsi="標楷體"/>
              </w:rPr>
            </w:pPr>
            <w:r w:rsidRPr="00EE44B4">
              <w:rPr>
                <w:rStyle w:val="a8"/>
                <w:rFonts w:ascii="標楷體" w:eastAsia="標楷體" w:hAnsi="標楷體" w:hint="eastAsia"/>
              </w:rPr>
              <w:t>學期</w:t>
            </w:r>
          </w:p>
        </w:tc>
        <w:tc>
          <w:tcPr>
            <w:tcW w:w="475" w:type="pct"/>
            <w:vAlign w:val="center"/>
          </w:tcPr>
          <w:p w:rsidR="0066135A" w:rsidRPr="00EE44B4" w:rsidRDefault="0066135A" w:rsidP="007906E1">
            <w:pPr>
              <w:jc w:val="center"/>
              <w:rPr>
                <w:rStyle w:val="a8"/>
                <w:rFonts w:ascii="標楷體" w:eastAsia="標楷體" w:hAnsi="標楷體"/>
              </w:rPr>
            </w:pPr>
            <w:r w:rsidRPr="00EE44B4">
              <w:rPr>
                <w:rStyle w:val="a8"/>
                <w:rFonts w:ascii="標楷體" w:eastAsia="標楷體" w:hAnsi="標楷體" w:hint="eastAsia"/>
              </w:rPr>
              <w:t>年級</w:t>
            </w:r>
          </w:p>
        </w:tc>
        <w:tc>
          <w:tcPr>
            <w:tcW w:w="2461" w:type="pct"/>
            <w:gridSpan w:val="3"/>
            <w:vAlign w:val="center"/>
          </w:tcPr>
          <w:p w:rsidR="0066135A" w:rsidRPr="00EE44B4" w:rsidRDefault="0066135A" w:rsidP="00A80769">
            <w:pPr>
              <w:rPr>
                <w:rStyle w:val="a8"/>
                <w:rFonts w:ascii="標楷體" w:eastAsia="標楷體" w:hAnsi="標楷體"/>
              </w:rPr>
            </w:pPr>
            <w:r w:rsidRPr="00EE44B4">
              <w:rPr>
                <w:rStyle w:val="a8"/>
                <w:rFonts w:ascii="標楷體" w:eastAsia="標楷體" w:hAnsi="標楷體" w:hint="eastAsia"/>
              </w:rPr>
              <w:t>科目名稱</w:t>
            </w:r>
          </w:p>
        </w:tc>
        <w:tc>
          <w:tcPr>
            <w:tcW w:w="546" w:type="pct"/>
            <w:vAlign w:val="center"/>
          </w:tcPr>
          <w:p w:rsidR="0066135A" w:rsidRPr="00EE44B4" w:rsidRDefault="0066135A" w:rsidP="00EA66CD">
            <w:pPr>
              <w:jc w:val="center"/>
              <w:rPr>
                <w:rStyle w:val="a8"/>
                <w:rFonts w:ascii="標楷體" w:eastAsia="標楷體" w:hAnsi="標楷體"/>
              </w:rPr>
            </w:pPr>
            <w:r w:rsidRPr="00EE44B4">
              <w:rPr>
                <w:rStyle w:val="a8"/>
                <w:rFonts w:ascii="標楷體" w:eastAsia="標楷體" w:hAnsi="標楷體" w:hint="eastAsia"/>
              </w:rPr>
              <w:t>學分</w:t>
            </w:r>
          </w:p>
        </w:tc>
        <w:tc>
          <w:tcPr>
            <w:tcW w:w="569" w:type="pct"/>
            <w:vAlign w:val="center"/>
          </w:tcPr>
          <w:p w:rsidR="0066135A" w:rsidRPr="00EE44B4" w:rsidRDefault="0066135A" w:rsidP="00EA66CD">
            <w:pPr>
              <w:jc w:val="center"/>
              <w:rPr>
                <w:rStyle w:val="a8"/>
                <w:rFonts w:ascii="標楷體" w:eastAsia="標楷體" w:hAnsi="標楷體"/>
              </w:rPr>
            </w:pPr>
            <w:r w:rsidRPr="00EE44B4">
              <w:rPr>
                <w:rStyle w:val="a8"/>
                <w:rFonts w:ascii="標楷體" w:eastAsia="標楷體" w:hAnsi="標楷體" w:hint="eastAsia"/>
              </w:rPr>
              <w:t>時數</w:t>
            </w:r>
          </w:p>
        </w:tc>
      </w:tr>
      <w:tr w:rsidR="0066135A" w:rsidTr="00B654DE">
        <w:trPr>
          <w:trHeight w:val="334"/>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解剖學及實驗</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b w:val="0"/>
              </w:rPr>
              <w:t>4</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生物學</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口腔衛生教育導論</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34"/>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心理學</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化學及實驗</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生理學</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66135A" w:rsidTr="00B654DE">
        <w:trPr>
          <w:trHeight w:val="334"/>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生理學實驗</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1</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牙體形態學與實作</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藥理學及實作</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66135A" w:rsidTr="00B654DE">
        <w:trPr>
          <w:trHeight w:val="334"/>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110</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66135A" w:rsidRPr="00EE44B4" w:rsidRDefault="0066135A" w:rsidP="007906E1">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cs="新細明體" w:hint="eastAsia"/>
                <w:color w:val="000000" w:themeColor="text1"/>
              </w:rPr>
              <w:t>基礎生物化學</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牙科器械及實作</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1</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22"/>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牙科臨床材料及實作</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1</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66135A" w:rsidTr="00B654DE">
        <w:trPr>
          <w:trHeight w:val="334"/>
        </w:trPr>
        <w:tc>
          <w:tcPr>
            <w:tcW w:w="476" w:type="pct"/>
            <w:vAlign w:val="center"/>
          </w:tcPr>
          <w:p w:rsidR="0066135A"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66135A" w:rsidRPr="00EE44B4" w:rsidRDefault="0066135A"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66135A" w:rsidRPr="00EE44B4" w:rsidRDefault="0066135A" w:rsidP="00A80769">
            <w:pPr>
              <w:rPr>
                <w:rStyle w:val="a8"/>
                <w:rFonts w:ascii="標楷體" w:eastAsia="標楷體" w:hAnsi="標楷體"/>
              </w:rPr>
            </w:pPr>
            <w:r w:rsidRPr="00EE44B4">
              <w:rPr>
                <w:rFonts w:ascii="標楷體" w:eastAsia="標楷體" w:hAnsi="標楷體" w:hint="eastAsia"/>
                <w:color w:val="000000" w:themeColor="text1"/>
              </w:rPr>
              <w:t>營養學及實驗</w:t>
            </w:r>
          </w:p>
        </w:tc>
        <w:tc>
          <w:tcPr>
            <w:tcW w:w="546"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66135A" w:rsidRPr="00EE44B4" w:rsidRDefault="0066135A" w:rsidP="00EA66CD">
            <w:pPr>
              <w:jc w:val="center"/>
              <w:rPr>
                <w:rStyle w:val="a8"/>
                <w:rFonts w:ascii="標楷體" w:eastAsia="標楷體" w:hAnsi="標楷體"/>
                <w:b w:val="0"/>
              </w:rPr>
            </w:pPr>
            <w:r w:rsidRPr="00EE44B4">
              <w:rPr>
                <w:rStyle w:val="a8"/>
                <w:rFonts w:ascii="標楷體" w:eastAsia="標楷體" w:hAnsi="標楷體" w:hint="eastAsia"/>
                <w:b w:val="0"/>
              </w:rPr>
              <w:t>4</w:t>
            </w:r>
          </w:p>
        </w:tc>
      </w:tr>
      <w:tr w:rsidR="00AB65D4" w:rsidTr="00B654DE">
        <w:trPr>
          <w:trHeight w:val="322"/>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EE44B4">
              <w:rPr>
                <w:rFonts w:ascii="標楷體" w:eastAsia="標楷體" w:hAnsi="標楷體" w:hint="eastAsia"/>
                <w:color w:val="000000"/>
              </w:rPr>
              <w:t>微生物免疫學及實驗</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4</w:t>
            </w:r>
          </w:p>
        </w:tc>
      </w:tr>
      <w:tr w:rsidR="00AB65D4" w:rsidTr="00B654DE">
        <w:trPr>
          <w:trHeight w:val="322"/>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proofErr w:type="gramStart"/>
            <w:r w:rsidRPr="00EE44B4">
              <w:rPr>
                <w:rFonts w:ascii="標楷體" w:eastAsia="標楷體" w:hAnsi="標楷體" w:hint="eastAsia"/>
                <w:color w:val="000000"/>
              </w:rPr>
              <w:t>醫</w:t>
            </w:r>
            <w:proofErr w:type="gramEnd"/>
            <w:r w:rsidRPr="00EE44B4">
              <w:rPr>
                <w:rFonts w:ascii="標楷體" w:eastAsia="標楷體" w:hAnsi="標楷體" w:hint="eastAsia"/>
                <w:color w:val="000000"/>
              </w:rPr>
              <w:t>病溝通</w:t>
            </w:r>
          </w:p>
        </w:tc>
        <w:tc>
          <w:tcPr>
            <w:tcW w:w="546" w:type="pct"/>
            <w:vAlign w:val="center"/>
          </w:tcPr>
          <w:p w:rsidR="00AB65D4" w:rsidRPr="00EE44B4" w:rsidRDefault="00AB65D4" w:rsidP="00EA66CD">
            <w:pPr>
              <w:jc w:val="center"/>
              <w:rPr>
                <w:rStyle w:val="a8"/>
                <w:rFonts w:ascii="標楷體" w:eastAsia="標楷體" w:hAnsi="標楷體"/>
                <w:b w:val="0"/>
              </w:rPr>
            </w:pPr>
            <w:r>
              <w:rPr>
                <w:rStyle w:val="a8"/>
                <w:rFonts w:ascii="標楷體" w:eastAsia="標楷體" w:hAnsi="標楷體" w:hint="eastAsia"/>
                <w:b w:val="0"/>
              </w:rPr>
              <w:t>1</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lastRenderedPageBreak/>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EE44B4">
              <w:rPr>
                <w:rFonts w:ascii="標楷體" w:eastAsia="標楷體" w:hAnsi="標楷體" w:hint="eastAsia"/>
                <w:color w:val="000000"/>
              </w:rPr>
              <w:t>基礎醫療照護</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22"/>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AB65D4">
              <w:rPr>
                <w:rFonts w:ascii="標楷體" w:eastAsia="標楷體" w:hAnsi="標楷體" w:hint="eastAsia"/>
                <w:color w:val="000000"/>
              </w:rPr>
              <w:t>口腔及身體檢查與評估</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AB65D4" w:rsidTr="00B654DE">
        <w:trPr>
          <w:trHeight w:val="322"/>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EE44B4">
              <w:rPr>
                <w:rFonts w:ascii="標楷體" w:eastAsia="標楷體" w:hAnsi="標楷體" w:hint="eastAsia"/>
                <w:color w:val="000000"/>
              </w:rPr>
              <w:t>感染管制實作</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1</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EE44B4">
              <w:rPr>
                <w:rFonts w:ascii="標楷體" w:eastAsia="標楷體" w:hAnsi="標楷體" w:hint="eastAsia"/>
                <w:color w:val="000000"/>
              </w:rPr>
              <w:t>牙科放射醫學概論</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22"/>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EE44B4">
              <w:rPr>
                <w:rFonts w:ascii="標楷體" w:eastAsia="標楷體" w:hAnsi="標楷體" w:hint="eastAsia"/>
                <w:color w:val="000000"/>
              </w:rPr>
              <w:t>病理學及實驗</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AB65D4" w:rsidTr="00B654DE">
        <w:trPr>
          <w:trHeight w:val="322"/>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111</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461" w:type="pct"/>
            <w:gridSpan w:val="3"/>
            <w:vAlign w:val="center"/>
          </w:tcPr>
          <w:p w:rsidR="00AB65D4" w:rsidRPr="00EE44B4" w:rsidRDefault="00AB65D4" w:rsidP="00A80769">
            <w:pPr>
              <w:rPr>
                <w:rStyle w:val="a8"/>
                <w:rFonts w:ascii="標楷體" w:eastAsia="標楷體" w:hAnsi="標楷體"/>
              </w:rPr>
            </w:pPr>
            <w:r w:rsidRPr="00EE44B4">
              <w:rPr>
                <w:rFonts w:ascii="標楷體" w:eastAsia="標楷體" w:hAnsi="標楷體" w:hint="eastAsia"/>
                <w:color w:val="000000"/>
              </w:rPr>
              <w:t>口腔衛生基礎臨床實習</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3</w:t>
            </w:r>
          </w:p>
        </w:tc>
      </w:tr>
      <w:tr w:rsidR="00AB65D4" w:rsidTr="00B654DE">
        <w:trPr>
          <w:trHeight w:val="334"/>
        </w:trPr>
        <w:tc>
          <w:tcPr>
            <w:tcW w:w="476" w:type="pct"/>
            <w:vAlign w:val="center"/>
          </w:tcPr>
          <w:p w:rsidR="00AB65D4" w:rsidRPr="00EE44B4" w:rsidRDefault="00AB65D4" w:rsidP="007906E1">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B65D4" w:rsidRPr="00EE44B4" w:rsidRDefault="00AB65D4" w:rsidP="007906E1">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80769">
            <w:pPr>
              <w:rPr>
                <w:rStyle w:val="a8"/>
                <w:rFonts w:ascii="標楷體" w:eastAsia="標楷體" w:hAnsi="標楷體"/>
              </w:rPr>
            </w:pPr>
            <w:r w:rsidRPr="00AB65D4">
              <w:rPr>
                <w:rFonts w:ascii="標楷體" w:eastAsia="標楷體" w:hAnsi="標楷體" w:hint="eastAsia"/>
                <w:color w:val="000000"/>
              </w:rPr>
              <w:t>口腔補綴贋復照護學</w:t>
            </w:r>
          </w:p>
        </w:tc>
        <w:tc>
          <w:tcPr>
            <w:tcW w:w="546"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EA66CD">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w:t>
            </w:r>
          </w:p>
        </w:tc>
        <w:tc>
          <w:tcPr>
            <w:tcW w:w="475" w:type="pct"/>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Style w:val="a8"/>
                <w:rFonts w:ascii="標楷體" w:eastAsia="標楷體" w:hAnsi="標楷體"/>
              </w:rPr>
            </w:pPr>
            <w:r w:rsidRPr="00EE44B4">
              <w:rPr>
                <w:rFonts w:ascii="標楷體" w:eastAsia="標楷體" w:hAnsi="標楷體" w:hint="eastAsia"/>
                <w:color w:val="000000"/>
              </w:rPr>
              <w:t>社區口腔衛生概論</w:t>
            </w:r>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22"/>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Style w:val="a8"/>
                <w:rFonts w:ascii="標楷體" w:eastAsia="標楷體" w:hAnsi="標楷體"/>
              </w:rPr>
            </w:pPr>
            <w:proofErr w:type="gramStart"/>
            <w:r w:rsidRPr="00AB65D4">
              <w:rPr>
                <w:rFonts w:ascii="標楷體" w:eastAsia="標楷體" w:hAnsi="標楷體" w:hint="eastAsia"/>
                <w:color w:val="000000"/>
              </w:rPr>
              <w:t>兒牙與</w:t>
            </w:r>
            <w:proofErr w:type="gramEnd"/>
            <w:r w:rsidRPr="00AB65D4">
              <w:rPr>
                <w:rFonts w:ascii="標楷體" w:eastAsia="標楷體" w:hAnsi="標楷體" w:hint="eastAsia"/>
                <w:color w:val="000000"/>
              </w:rPr>
              <w:t>齒顎矯正</w:t>
            </w:r>
            <w:proofErr w:type="gramStart"/>
            <w:r w:rsidRPr="00AB65D4">
              <w:rPr>
                <w:rFonts w:ascii="標楷體" w:eastAsia="標楷體" w:hAnsi="標楷體" w:hint="eastAsia"/>
                <w:color w:val="000000"/>
              </w:rPr>
              <w:t>照護學</w:t>
            </w:r>
            <w:proofErr w:type="gramEnd"/>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22"/>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Style w:val="a8"/>
                <w:rFonts w:ascii="標楷體" w:eastAsia="標楷體" w:hAnsi="標楷體"/>
              </w:rPr>
            </w:pPr>
            <w:r w:rsidRPr="00AB65D4">
              <w:rPr>
                <w:rFonts w:ascii="標楷體" w:eastAsia="標楷體" w:hAnsi="標楷體" w:hint="eastAsia"/>
                <w:color w:val="000000"/>
              </w:rPr>
              <w:t>口外與口腔癌臨床</w:t>
            </w:r>
            <w:proofErr w:type="gramStart"/>
            <w:r w:rsidRPr="00AB65D4">
              <w:rPr>
                <w:rFonts w:ascii="標楷體" w:eastAsia="標楷體" w:hAnsi="標楷體" w:hint="eastAsia"/>
                <w:color w:val="000000"/>
              </w:rPr>
              <w:t>照護學</w:t>
            </w:r>
            <w:proofErr w:type="gramEnd"/>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Style w:val="a8"/>
                <w:rFonts w:ascii="標楷體" w:eastAsia="標楷體" w:hAnsi="標楷體"/>
              </w:rPr>
            </w:pPr>
            <w:r w:rsidRPr="00EE44B4">
              <w:rPr>
                <w:rFonts w:ascii="標楷體" w:eastAsia="標楷體" w:hAnsi="標楷體" w:hint="eastAsia"/>
                <w:color w:val="000000"/>
              </w:rPr>
              <w:t>臨床口腔衛生學</w:t>
            </w:r>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22"/>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Style w:val="a8"/>
                <w:rFonts w:ascii="標楷體" w:eastAsia="標楷體" w:hAnsi="標楷體"/>
              </w:rPr>
            </w:pPr>
            <w:r>
              <w:rPr>
                <w:rFonts w:ascii="標楷體" w:eastAsia="標楷體" w:hAnsi="標楷體" w:hint="eastAsia"/>
                <w:color w:val="000000"/>
              </w:rPr>
              <w:t>臨床口腔衛生學實作</w:t>
            </w:r>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68"/>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Fonts w:ascii="標楷體" w:eastAsia="標楷體" w:hAnsi="標楷體"/>
                <w:color w:val="000000"/>
              </w:rPr>
            </w:pPr>
            <w:r w:rsidRPr="00EE44B4">
              <w:rPr>
                <w:rFonts w:ascii="標楷體" w:eastAsia="標楷體" w:hAnsi="標楷體" w:hint="eastAsia"/>
                <w:color w:val="000000"/>
              </w:rPr>
              <w:t>醫療法規與倫理</w:t>
            </w:r>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56"/>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2</w:t>
            </w:r>
          </w:p>
        </w:tc>
        <w:tc>
          <w:tcPr>
            <w:tcW w:w="475"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D62DD" w:rsidP="00AB65D4">
            <w:pPr>
              <w:rPr>
                <w:rFonts w:ascii="標楷體" w:eastAsia="標楷體" w:hAnsi="標楷體"/>
                <w:color w:val="000000"/>
              </w:rPr>
            </w:pPr>
            <w:r w:rsidRPr="00AD62DD">
              <w:rPr>
                <w:rFonts w:ascii="標楷體" w:eastAsia="標楷體" w:hAnsi="標楷體" w:hint="eastAsia"/>
                <w:color w:val="000000"/>
              </w:rPr>
              <w:t>牙周病</w:t>
            </w:r>
            <w:proofErr w:type="gramStart"/>
            <w:r w:rsidRPr="00AD62DD">
              <w:rPr>
                <w:rFonts w:ascii="標楷體" w:eastAsia="標楷體" w:hAnsi="標楷體" w:hint="eastAsia"/>
                <w:color w:val="000000"/>
              </w:rPr>
              <w:t>照護學</w:t>
            </w:r>
            <w:proofErr w:type="gramEnd"/>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2</w:t>
            </w:r>
          </w:p>
        </w:tc>
        <w:tc>
          <w:tcPr>
            <w:tcW w:w="475"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B65D4" w:rsidP="00AB65D4">
            <w:pPr>
              <w:rPr>
                <w:rFonts w:ascii="標楷體" w:eastAsia="標楷體" w:hAnsi="標楷體"/>
                <w:color w:val="000000"/>
              </w:rPr>
            </w:pPr>
            <w:r w:rsidRPr="00EE44B4">
              <w:rPr>
                <w:rFonts w:ascii="標楷體" w:eastAsia="標楷體" w:hAnsi="標楷體" w:hint="eastAsia"/>
                <w:color w:val="000000"/>
              </w:rPr>
              <w:t>牙</w:t>
            </w:r>
            <w:proofErr w:type="gramStart"/>
            <w:r w:rsidRPr="00EE44B4">
              <w:rPr>
                <w:rFonts w:ascii="標楷體" w:eastAsia="標楷體" w:hAnsi="標楷體" w:hint="eastAsia"/>
                <w:color w:val="000000"/>
              </w:rPr>
              <w:t>體復形</w:t>
            </w:r>
            <w:proofErr w:type="gramEnd"/>
            <w:r w:rsidRPr="00EE44B4">
              <w:rPr>
                <w:rFonts w:ascii="標楷體" w:eastAsia="標楷體" w:hAnsi="標楷體" w:hint="eastAsia"/>
                <w:color w:val="000000"/>
              </w:rPr>
              <w:t>及牙髓</w:t>
            </w:r>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D62DD" w:rsidP="00AB65D4">
            <w:pPr>
              <w:rPr>
                <w:rStyle w:val="a8"/>
                <w:rFonts w:ascii="標楷體" w:eastAsia="標楷體" w:hAnsi="標楷體"/>
              </w:rPr>
            </w:pPr>
            <w:r w:rsidRPr="00AD62DD">
              <w:rPr>
                <w:rFonts w:ascii="標楷體" w:eastAsia="標楷體" w:hAnsi="標楷體" w:hint="eastAsia"/>
                <w:color w:val="000000"/>
              </w:rPr>
              <w:t>長期照護者口腔</w:t>
            </w:r>
            <w:proofErr w:type="gramStart"/>
            <w:r w:rsidRPr="00AD62DD">
              <w:rPr>
                <w:rFonts w:ascii="標楷體" w:eastAsia="標楷體" w:hAnsi="標楷體" w:hint="eastAsia"/>
                <w:color w:val="000000"/>
              </w:rPr>
              <w:t>照護學</w:t>
            </w:r>
            <w:proofErr w:type="gramEnd"/>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B65D4" w:rsidTr="00B654DE">
        <w:trPr>
          <w:trHeight w:val="334"/>
        </w:trPr>
        <w:tc>
          <w:tcPr>
            <w:tcW w:w="476" w:type="pct"/>
            <w:vAlign w:val="center"/>
          </w:tcPr>
          <w:p w:rsidR="00AB65D4" w:rsidRPr="00EE44B4" w:rsidRDefault="00AB65D4"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B65D4" w:rsidRPr="00EE44B4" w:rsidRDefault="00AD62DD" w:rsidP="00AB65D4">
            <w:pPr>
              <w:rPr>
                <w:rStyle w:val="a8"/>
                <w:rFonts w:ascii="標楷體" w:eastAsia="標楷體" w:hAnsi="標楷體"/>
              </w:rPr>
            </w:pPr>
            <w:r w:rsidRPr="00AD62DD">
              <w:rPr>
                <w:rFonts w:ascii="標楷體" w:eastAsia="標楷體" w:hAnsi="標楷體" w:hint="eastAsia"/>
                <w:color w:val="000000"/>
              </w:rPr>
              <w:t>特殊需求者口腔照</w:t>
            </w:r>
            <w:proofErr w:type="gramStart"/>
            <w:r w:rsidRPr="00AD62DD">
              <w:rPr>
                <w:rFonts w:ascii="標楷體" w:eastAsia="標楷體" w:hAnsi="標楷體" w:hint="eastAsia"/>
                <w:color w:val="000000"/>
              </w:rPr>
              <w:t>護學實</w:t>
            </w:r>
            <w:proofErr w:type="gramEnd"/>
            <w:r w:rsidRPr="00AD62DD">
              <w:rPr>
                <w:rFonts w:ascii="標楷體" w:eastAsia="標楷體" w:hAnsi="標楷體" w:hint="eastAsia"/>
                <w:color w:val="000000"/>
              </w:rPr>
              <w:t>作</w:t>
            </w:r>
          </w:p>
        </w:tc>
        <w:tc>
          <w:tcPr>
            <w:tcW w:w="546" w:type="pct"/>
            <w:vAlign w:val="center"/>
          </w:tcPr>
          <w:p w:rsidR="00AB65D4" w:rsidRPr="00EE44B4" w:rsidRDefault="00AB65D4"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B65D4"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3</w:t>
            </w:r>
          </w:p>
        </w:tc>
      </w:tr>
      <w:tr w:rsidR="00AD62DD" w:rsidTr="00B654DE">
        <w:trPr>
          <w:trHeight w:val="322"/>
        </w:trPr>
        <w:tc>
          <w:tcPr>
            <w:tcW w:w="476" w:type="pct"/>
            <w:vAlign w:val="center"/>
          </w:tcPr>
          <w:p w:rsidR="00AD62DD"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D62DD" w:rsidRPr="00EE44B4" w:rsidRDefault="00AD62DD" w:rsidP="00AB65D4">
            <w:pPr>
              <w:rPr>
                <w:rFonts w:ascii="標楷體" w:eastAsia="標楷體" w:hAnsi="標楷體"/>
                <w:color w:val="000000"/>
              </w:rPr>
            </w:pPr>
            <w:r w:rsidRPr="00EE44B4">
              <w:rPr>
                <w:rFonts w:ascii="標楷體" w:eastAsia="標楷體" w:hAnsi="標楷體" w:hint="eastAsia"/>
                <w:color w:val="000000"/>
              </w:rPr>
              <w:t>口腔衛生專業問題研討</w:t>
            </w:r>
          </w:p>
        </w:tc>
        <w:tc>
          <w:tcPr>
            <w:tcW w:w="546"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D62DD" w:rsidTr="00B654DE">
        <w:trPr>
          <w:trHeight w:val="322"/>
        </w:trPr>
        <w:tc>
          <w:tcPr>
            <w:tcW w:w="476" w:type="pct"/>
            <w:vAlign w:val="center"/>
          </w:tcPr>
          <w:p w:rsidR="00AD62DD"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112</w:t>
            </w:r>
          </w:p>
        </w:tc>
        <w:tc>
          <w:tcPr>
            <w:tcW w:w="473"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461" w:type="pct"/>
            <w:gridSpan w:val="3"/>
            <w:vAlign w:val="center"/>
          </w:tcPr>
          <w:p w:rsidR="00AD62DD" w:rsidRPr="00EE44B4" w:rsidRDefault="00AD62DD" w:rsidP="00AB65D4">
            <w:pPr>
              <w:rPr>
                <w:rFonts w:ascii="標楷體" w:eastAsia="標楷體" w:hAnsi="標楷體"/>
                <w:color w:val="000000"/>
              </w:rPr>
            </w:pPr>
            <w:r w:rsidRPr="00EE44B4">
              <w:rPr>
                <w:rFonts w:ascii="標楷體" w:eastAsia="標楷體" w:hAnsi="標楷體" w:hint="eastAsia"/>
                <w:color w:val="000000"/>
              </w:rPr>
              <w:t>衛生教育與健康促進</w:t>
            </w:r>
          </w:p>
        </w:tc>
        <w:tc>
          <w:tcPr>
            <w:tcW w:w="546"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AD62DD" w:rsidTr="00B654DE">
        <w:trPr>
          <w:trHeight w:val="334"/>
        </w:trPr>
        <w:tc>
          <w:tcPr>
            <w:tcW w:w="476" w:type="pct"/>
            <w:vAlign w:val="center"/>
          </w:tcPr>
          <w:p w:rsidR="00AD62DD"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113</w:t>
            </w:r>
          </w:p>
        </w:tc>
        <w:tc>
          <w:tcPr>
            <w:tcW w:w="473"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四</w:t>
            </w:r>
          </w:p>
        </w:tc>
        <w:tc>
          <w:tcPr>
            <w:tcW w:w="2461" w:type="pct"/>
            <w:gridSpan w:val="3"/>
            <w:vAlign w:val="center"/>
          </w:tcPr>
          <w:p w:rsidR="00AD62DD" w:rsidRPr="00EE44B4" w:rsidRDefault="00AD62DD" w:rsidP="00AB65D4">
            <w:pPr>
              <w:rPr>
                <w:rFonts w:ascii="標楷體" w:eastAsia="標楷體" w:hAnsi="標楷體"/>
                <w:color w:val="000000"/>
              </w:rPr>
            </w:pPr>
            <w:r w:rsidRPr="00EE44B4">
              <w:rPr>
                <w:rFonts w:ascii="標楷體" w:eastAsia="標楷體" w:hAnsi="標楷體" w:hint="eastAsia"/>
                <w:color w:val="000000"/>
              </w:rPr>
              <w:t>口腔衛生高級臨床實習</w:t>
            </w:r>
          </w:p>
        </w:tc>
        <w:tc>
          <w:tcPr>
            <w:tcW w:w="546"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3</w:t>
            </w:r>
          </w:p>
        </w:tc>
      </w:tr>
      <w:tr w:rsidR="00AD62DD" w:rsidTr="00B654DE">
        <w:trPr>
          <w:trHeight w:val="322"/>
        </w:trPr>
        <w:tc>
          <w:tcPr>
            <w:tcW w:w="476" w:type="pct"/>
            <w:vAlign w:val="center"/>
          </w:tcPr>
          <w:p w:rsidR="00AD62DD"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113</w:t>
            </w:r>
          </w:p>
        </w:tc>
        <w:tc>
          <w:tcPr>
            <w:tcW w:w="473"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四</w:t>
            </w:r>
          </w:p>
        </w:tc>
        <w:tc>
          <w:tcPr>
            <w:tcW w:w="2461" w:type="pct"/>
            <w:gridSpan w:val="3"/>
            <w:vAlign w:val="center"/>
          </w:tcPr>
          <w:p w:rsidR="00AD62DD" w:rsidRPr="00EE44B4" w:rsidRDefault="00AD62DD" w:rsidP="00AB65D4">
            <w:pPr>
              <w:rPr>
                <w:rFonts w:ascii="標楷體" w:eastAsia="標楷體" w:hAnsi="標楷體"/>
                <w:color w:val="000000"/>
              </w:rPr>
            </w:pPr>
            <w:r w:rsidRPr="00AD62DD">
              <w:rPr>
                <w:rFonts w:ascii="標楷體" w:eastAsia="標楷體" w:hAnsi="標楷體" w:hint="eastAsia"/>
                <w:color w:val="000000"/>
                <w:sz w:val="26"/>
                <w:szCs w:val="26"/>
              </w:rPr>
              <w:t>高齡與特殊需求者口腔</w:t>
            </w:r>
            <w:proofErr w:type="gramStart"/>
            <w:r w:rsidRPr="00AD62DD">
              <w:rPr>
                <w:rFonts w:ascii="標楷體" w:eastAsia="標楷體" w:hAnsi="標楷體" w:hint="eastAsia"/>
                <w:color w:val="000000"/>
                <w:sz w:val="26"/>
                <w:szCs w:val="26"/>
              </w:rPr>
              <w:t>照護學實習</w:t>
            </w:r>
            <w:proofErr w:type="gramEnd"/>
          </w:p>
        </w:tc>
        <w:tc>
          <w:tcPr>
            <w:tcW w:w="546"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3</w:t>
            </w:r>
          </w:p>
        </w:tc>
      </w:tr>
      <w:tr w:rsidR="00AD62DD" w:rsidTr="00B654DE">
        <w:trPr>
          <w:trHeight w:val="322"/>
        </w:trPr>
        <w:tc>
          <w:tcPr>
            <w:tcW w:w="476" w:type="pct"/>
            <w:vAlign w:val="center"/>
          </w:tcPr>
          <w:p w:rsidR="00AD62DD"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113</w:t>
            </w:r>
          </w:p>
        </w:tc>
        <w:tc>
          <w:tcPr>
            <w:tcW w:w="473"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四</w:t>
            </w:r>
          </w:p>
        </w:tc>
        <w:tc>
          <w:tcPr>
            <w:tcW w:w="2461" w:type="pct"/>
            <w:gridSpan w:val="3"/>
            <w:vAlign w:val="center"/>
          </w:tcPr>
          <w:p w:rsidR="00AD62DD" w:rsidRPr="00EE44B4" w:rsidRDefault="00AD62DD" w:rsidP="00AB65D4">
            <w:pPr>
              <w:rPr>
                <w:rFonts w:ascii="標楷體" w:eastAsia="標楷體" w:hAnsi="標楷體"/>
                <w:color w:val="000000"/>
              </w:rPr>
            </w:pPr>
            <w:r w:rsidRPr="00EE44B4">
              <w:rPr>
                <w:rFonts w:ascii="標楷體" w:eastAsia="標楷體" w:hAnsi="標楷體" w:hint="eastAsia"/>
                <w:color w:val="000000"/>
              </w:rPr>
              <w:t>社區口腔衛生實務實習</w:t>
            </w:r>
          </w:p>
        </w:tc>
        <w:tc>
          <w:tcPr>
            <w:tcW w:w="546"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3</w:t>
            </w:r>
          </w:p>
        </w:tc>
        <w:tc>
          <w:tcPr>
            <w:tcW w:w="569"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3</w:t>
            </w:r>
          </w:p>
        </w:tc>
      </w:tr>
      <w:tr w:rsidR="00AD62DD" w:rsidTr="00B654DE">
        <w:trPr>
          <w:trHeight w:val="334"/>
        </w:trPr>
        <w:tc>
          <w:tcPr>
            <w:tcW w:w="476" w:type="pct"/>
            <w:vAlign w:val="center"/>
          </w:tcPr>
          <w:p w:rsidR="00AD62DD" w:rsidRPr="00EE44B4" w:rsidRDefault="00AD62DD" w:rsidP="00AB65D4">
            <w:pPr>
              <w:jc w:val="center"/>
              <w:rPr>
                <w:rStyle w:val="a8"/>
                <w:rFonts w:ascii="標楷體" w:eastAsia="標楷體" w:hAnsi="標楷體"/>
                <w:b w:val="0"/>
              </w:rPr>
            </w:pPr>
            <w:r>
              <w:rPr>
                <w:rStyle w:val="a8"/>
                <w:rFonts w:ascii="標楷體" w:eastAsia="標楷體" w:hAnsi="標楷體" w:hint="eastAsia"/>
                <w:b w:val="0"/>
              </w:rPr>
              <w:t>113</w:t>
            </w:r>
          </w:p>
        </w:tc>
        <w:tc>
          <w:tcPr>
            <w:tcW w:w="473"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四</w:t>
            </w:r>
          </w:p>
        </w:tc>
        <w:tc>
          <w:tcPr>
            <w:tcW w:w="2461" w:type="pct"/>
            <w:gridSpan w:val="3"/>
            <w:vAlign w:val="center"/>
          </w:tcPr>
          <w:p w:rsidR="00AD62DD" w:rsidRPr="00EE44B4" w:rsidRDefault="00AD62DD" w:rsidP="00AB65D4">
            <w:pPr>
              <w:rPr>
                <w:rFonts w:ascii="標楷體" w:eastAsia="標楷體" w:hAnsi="標楷體"/>
                <w:color w:val="000000"/>
              </w:rPr>
            </w:pPr>
            <w:r w:rsidRPr="00EE44B4">
              <w:rPr>
                <w:rFonts w:ascii="標楷體" w:eastAsia="標楷體" w:hAnsi="標楷體" w:hint="eastAsia"/>
                <w:color w:val="000000"/>
              </w:rPr>
              <w:t>公共衛生學</w:t>
            </w:r>
          </w:p>
        </w:tc>
        <w:tc>
          <w:tcPr>
            <w:tcW w:w="546"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c>
          <w:tcPr>
            <w:tcW w:w="569" w:type="pct"/>
            <w:vAlign w:val="center"/>
          </w:tcPr>
          <w:p w:rsidR="00AD62DD" w:rsidRPr="00EE44B4" w:rsidRDefault="00AD62DD" w:rsidP="00AB65D4">
            <w:pPr>
              <w:jc w:val="center"/>
              <w:rPr>
                <w:rStyle w:val="a8"/>
                <w:rFonts w:ascii="標楷體" w:eastAsia="標楷體" w:hAnsi="標楷體"/>
                <w:b w:val="0"/>
              </w:rPr>
            </w:pPr>
            <w:r w:rsidRPr="00EE44B4">
              <w:rPr>
                <w:rStyle w:val="a8"/>
                <w:rFonts w:ascii="標楷體" w:eastAsia="標楷體" w:hAnsi="標楷體" w:hint="eastAsia"/>
                <w:b w:val="0"/>
              </w:rPr>
              <w:t>2</w:t>
            </w:r>
          </w:p>
        </w:tc>
      </w:tr>
      <w:tr w:rsidR="00B654DE" w:rsidTr="00B654DE">
        <w:trPr>
          <w:trHeight w:val="322"/>
        </w:trPr>
        <w:tc>
          <w:tcPr>
            <w:tcW w:w="476" w:type="pct"/>
            <w:shd w:val="clear" w:color="auto" w:fill="D9D9D9" w:themeFill="background1" w:themeFillShade="D9"/>
            <w:vAlign w:val="center"/>
          </w:tcPr>
          <w:p w:rsidR="00AD62DD" w:rsidRPr="00B654DE" w:rsidRDefault="00AD62DD" w:rsidP="00AB65D4">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473" w:type="pct"/>
            <w:shd w:val="clear" w:color="auto" w:fill="D9D9D9" w:themeFill="background1" w:themeFillShade="D9"/>
            <w:vAlign w:val="center"/>
          </w:tcPr>
          <w:p w:rsidR="00AD62DD" w:rsidRPr="00B654DE" w:rsidRDefault="00AD62DD" w:rsidP="00AB65D4">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475" w:type="pct"/>
            <w:shd w:val="clear" w:color="auto" w:fill="D9D9D9" w:themeFill="background1" w:themeFillShade="D9"/>
          </w:tcPr>
          <w:p w:rsidR="00AD62DD" w:rsidRPr="00B654DE" w:rsidRDefault="00AD62DD" w:rsidP="00AB65D4">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2461" w:type="pct"/>
            <w:gridSpan w:val="3"/>
            <w:shd w:val="clear" w:color="auto" w:fill="D9D9D9" w:themeFill="background1" w:themeFillShade="D9"/>
            <w:vAlign w:val="center"/>
          </w:tcPr>
          <w:p w:rsidR="00AD62DD" w:rsidRPr="00B654DE" w:rsidRDefault="00AD62DD" w:rsidP="00AB65D4">
            <w:pPr>
              <w:rPr>
                <w:rFonts w:ascii="標楷體" w:eastAsia="標楷體" w:hAnsi="標楷體"/>
                <w:color w:val="000000"/>
                <w:shd w:val="pct15" w:color="auto" w:fill="FFFFFF"/>
              </w:rPr>
            </w:pPr>
            <w:r w:rsidRPr="00B654DE">
              <w:rPr>
                <w:rFonts w:ascii="標楷體" w:eastAsia="標楷體" w:hAnsi="標楷體" w:hint="eastAsia"/>
                <w:color w:val="000000"/>
                <w:shd w:val="pct15" w:color="auto" w:fill="FFFFFF"/>
              </w:rPr>
              <w:t>小計</w:t>
            </w:r>
          </w:p>
        </w:tc>
        <w:tc>
          <w:tcPr>
            <w:tcW w:w="546" w:type="pct"/>
            <w:shd w:val="clear" w:color="auto" w:fill="D9D9D9" w:themeFill="background1" w:themeFillShade="D9"/>
            <w:vAlign w:val="center"/>
          </w:tcPr>
          <w:p w:rsidR="00AD62DD" w:rsidRPr="00B654DE" w:rsidRDefault="005608C4" w:rsidP="00AB65D4">
            <w:pPr>
              <w:jc w:val="center"/>
              <w:rPr>
                <w:rStyle w:val="a8"/>
                <w:rFonts w:ascii="標楷體" w:eastAsia="標楷體" w:hAnsi="標楷體"/>
                <w:b w:val="0"/>
                <w:shd w:val="pct15" w:color="auto" w:fill="FFFFFF"/>
              </w:rPr>
            </w:pPr>
            <w:r>
              <w:rPr>
                <w:rStyle w:val="a8"/>
                <w:rFonts w:ascii="標楷體" w:eastAsia="標楷體" w:hAnsi="標楷體" w:hint="eastAsia"/>
                <w:b w:val="0"/>
                <w:shd w:val="pct15" w:color="auto" w:fill="FFFFFF"/>
              </w:rPr>
              <w:t>78</w:t>
            </w:r>
          </w:p>
        </w:tc>
        <w:tc>
          <w:tcPr>
            <w:tcW w:w="569" w:type="pct"/>
            <w:shd w:val="clear" w:color="auto" w:fill="D9D9D9" w:themeFill="background1" w:themeFillShade="D9"/>
            <w:vAlign w:val="center"/>
          </w:tcPr>
          <w:p w:rsidR="00AD62DD" w:rsidRPr="00B654DE" w:rsidRDefault="005608C4" w:rsidP="00AB65D4">
            <w:pPr>
              <w:jc w:val="center"/>
              <w:rPr>
                <w:rStyle w:val="a8"/>
                <w:rFonts w:ascii="標楷體" w:eastAsia="標楷體" w:hAnsi="標楷體"/>
                <w:b w:val="0"/>
                <w:shd w:val="pct15" w:color="auto" w:fill="FFFFFF"/>
              </w:rPr>
            </w:pPr>
            <w:r>
              <w:rPr>
                <w:rStyle w:val="a8"/>
                <w:rFonts w:ascii="標楷體" w:eastAsia="標楷體" w:hAnsi="標楷體" w:hint="eastAsia"/>
                <w:b w:val="0"/>
                <w:shd w:val="pct15" w:color="auto" w:fill="FFFFFF"/>
              </w:rPr>
              <w:t>93</w:t>
            </w:r>
          </w:p>
        </w:tc>
      </w:tr>
      <w:tr w:rsidR="00B654DE" w:rsidTr="00C43936">
        <w:trPr>
          <w:trHeight w:val="322"/>
        </w:trPr>
        <w:tc>
          <w:tcPr>
            <w:tcW w:w="476" w:type="pct"/>
            <w:shd w:val="clear" w:color="auto" w:fill="auto"/>
            <w:vAlign w:val="center"/>
          </w:tcPr>
          <w:p w:rsidR="00B654DE" w:rsidRPr="00EE44B4" w:rsidRDefault="00B654DE" w:rsidP="004624BA">
            <w:pPr>
              <w:jc w:val="center"/>
              <w:rPr>
                <w:rStyle w:val="a8"/>
                <w:rFonts w:ascii="標楷體" w:eastAsia="標楷體" w:hAnsi="標楷體"/>
                <w:b w:val="0"/>
              </w:rPr>
            </w:pPr>
            <w:r>
              <w:rPr>
                <w:rStyle w:val="a8"/>
                <w:rFonts w:ascii="標楷體" w:eastAsia="標楷體" w:hAnsi="標楷體" w:hint="eastAsia"/>
                <w:b w:val="0"/>
              </w:rPr>
              <w:t>110</w:t>
            </w:r>
          </w:p>
        </w:tc>
        <w:tc>
          <w:tcPr>
            <w:tcW w:w="473" w:type="pct"/>
            <w:shd w:val="clear" w:color="auto" w:fill="auto"/>
            <w:vAlign w:val="center"/>
          </w:tcPr>
          <w:p w:rsidR="00B654DE" w:rsidRPr="00EE44B4" w:rsidRDefault="00B654DE" w:rsidP="004624BA">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4624BA">
            <w:pPr>
              <w:jc w:val="center"/>
              <w:rPr>
                <w:rStyle w:val="a8"/>
                <w:rFonts w:ascii="標楷體" w:eastAsia="標楷體" w:hAnsi="標楷體"/>
                <w:b w:val="0"/>
              </w:rPr>
            </w:pPr>
            <w:proofErr w:type="gramStart"/>
            <w:r>
              <w:rPr>
                <w:rStyle w:val="a8"/>
                <w:rFonts w:ascii="標楷體" w:eastAsia="標楷體" w:hAnsi="標楷體" w:hint="eastAsia"/>
                <w:b w:val="0"/>
              </w:rPr>
              <w:t>一</w:t>
            </w:r>
            <w:proofErr w:type="gramEnd"/>
          </w:p>
        </w:tc>
        <w:tc>
          <w:tcPr>
            <w:tcW w:w="1679" w:type="pct"/>
            <w:gridSpan w:val="2"/>
            <w:shd w:val="clear" w:color="auto" w:fill="auto"/>
            <w:vAlign w:val="center"/>
          </w:tcPr>
          <w:p w:rsidR="00B654DE" w:rsidRPr="00B654DE" w:rsidRDefault="00B654DE" w:rsidP="004624BA">
            <w:pPr>
              <w:rPr>
                <w:rFonts w:ascii="標楷體" w:eastAsia="標楷體" w:hAnsi="標楷體"/>
                <w:color w:val="000000" w:themeColor="text1"/>
              </w:rPr>
            </w:pPr>
            <w:r w:rsidRPr="00B654DE">
              <w:rPr>
                <w:rFonts w:ascii="標楷體" w:eastAsia="標楷體" w:hAnsi="標楷體" w:hint="eastAsia"/>
                <w:color w:val="000000" w:themeColor="text1"/>
              </w:rPr>
              <w:t>口腔組織與胚胎學</w:t>
            </w:r>
          </w:p>
        </w:tc>
        <w:tc>
          <w:tcPr>
            <w:tcW w:w="782" w:type="pct"/>
            <w:vMerge w:val="restart"/>
            <w:shd w:val="clear" w:color="auto" w:fill="auto"/>
            <w:vAlign w:val="center"/>
          </w:tcPr>
          <w:p w:rsidR="00B654DE" w:rsidRPr="00B654DE" w:rsidRDefault="00B654DE" w:rsidP="004624BA">
            <w:pPr>
              <w:rPr>
                <w:rFonts w:ascii="標楷體" w:eastAsia="標楷體" w:hAnsi="標楷體"/>
                <w:color w:val="000000" w:themeColor="text1"/>
              </w:rPr>
            </w:pPr>
            <w:r w:rsidRPr="00B654DE">
              <w:rPr>
                <w:rFonts w:ascii="標楷體" w:eastAsia="標楷體" w:hAnsi="標楷體" w:hint="eastAsia"/>
                <w:color w:val="000000" w:themeColor="text1"/>
              </w:rPr>
              <w:t>選修3選1</w:t>
            </w:r>
          </w:p>
        </w:tc>
        <w:tc>
          <w:tcPr>
            <w:tcW w:w="546" w:type="pct"/>
            <w:shd w:val="clear" w:color="auto" w:fill="auto"/>
            <w:vAlign w:val="center"/>
          </w:tcPr>
          <w:p w:rsidR="00B654DE" w:rsidRPr="00EE44B4" w:rsidRDefault="00B654DE" w:rsidP="004624BA">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4624BA">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110</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proofErr w:type="gramStart"/>
            <w:r>
              <w:rPr>
                <w:rStyle w:val="a8"/>
                <w:rFonts w:ascii="標楷體" w:eastAsia="標楷體" w:hAnsi="標楷體" w:hint="eastAsia"/>
                <w:b w:val="0"/>
              </w:rPr>
              <w:t>一</w:t>
            </w:r>
            <w:proofErr w:type="gramEnd"/>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醫護術語與應用</w:t>
            </w:r>
          </w:p>
        </w:tc>
        <w:tc>
          <w:tcPr>
            <w:tcW w:w="782" w:type="pct"/>
            <w:vMerge/>
            <w:shd w:val="clear" w:color="auto" w:fill="auto"/>
            <w:vAlign w:val="center"/>
          </w:tcPr>
          <w:p w:rsidR="00B654DE" w:rsidRPr="00B654DE" w:rsidRDefault="00B654DE" w:rsidP="00B654DE">
            <w:pPr>
              <w:rPr>
                <w:rFonts w:ascii="標楷體" w:eastAsia="標楷體" w:hAnsi="標楷體"/>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110</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proofErr w:type="gramStart"/>
            <w:r>
              <w:rPr>
                <w:rStyle w:val="a8"/>
                <w:rFonts w:ascii="標楷體" w:eastAsia="標楷體" w:hAnsi="標楷體" w:hint="eastAsia"/>
                <w:b w:val="0"/>
              </w:rPr>
              <w:t>一</w:t>
            </w:r>
            <w:proofErr w:type="gramEnd"/>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人類發展學</w:t>
            </w:r>
          </w:p>
        </w:tc>
        <w:tc>
          <w:tcPr>
            <w:tcW w:w="782" w:type="pct"/>
            <w:vMerge/>
            <w:shd w:val="clear" w:color="auto" w:fill="auto"/>
            <w:vAlign w:val="center"/>
          </w:tcPr>
          <w:p w:rsidR="00B654DE" w:rsidRPr="00B654DE" w:rsidRDefault="00B654DE" w:rsidP="00B654DE">
            <w:pPr>
              <w:rPr>
                <w:rFonts w:ascii="標楷體" w:eastAsia="標楷體" w:hAnsi="標楷體"/>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111</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二</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口腔保健與醫療保險</w:t>
            </w:r>
          </w:p>
        </w:tc>
        <w:tc>
          <w:tcPr>
            <w:tcW w:w="782" w:type="pct"/>
            <w:vMerge w:val="restart"/>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111</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二</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口腔衛生產品應用</w:t>
            </w:r>
          </w:p>
        </w:tc>
        <w:tc>
          <w:tcPr>
            <w:tcW w:w="782" w:type="pct"/>
            <w:vMerge/>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111</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二</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數位牙科學</w:t>
            </w:r>
          </w:p>
        </w:tc>
        <w:tc>
          <w:tcPr>
            <w:tcW w:w="782" w:type="pct"/>
            <w:vMerge w:val="restart"/>
            <w:shd w:val="clear" w:color="auto" w:fill="auto"/>
            <w:vAlign w:val="center"/>
          </w:tcPr>
          <w:p w:rsidR="00B654DE" w:rsidRPr="00C43936" w:rsidRDefault="00B654DE" w:rsidP="00C43936">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111</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二</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口腔衛生保健實務</w:t>
            </w:r>
          </w:p>
        </w:tc>
        <w:tc>
          <w:tcPr>
            <w:tcW w:w="782" w:type="pct"/>
            <w:vMerge/>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112</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三</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口腔醫務管理</w:t>
            </w:r>
          </w:p>
        </w:tc>
        <w:tc>
          <w:tcPr>
            <w:tcW w:w="782" w:type="pct"/>
            <w:vMerge w:val="restart"/>
            <w:shd w:val="clear" w:color="auto" w:fill="auto"/>
            <w:vAlign w:val="center"/>
          </w:tcPr>
          <w:p w:rsidR="00B654DE" w:rsidRPr="00C43936" w:rsidRDefault="00B654DE" w:rsidP="00C43936">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lastRenderedPageBreak/>
              <w:t>112</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三</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病歷管理及分類</w:t>
            </w:r>
          </w:p>
        </w:tc>
        <w:tc>
          <w:tcPr>
            <w:tcW w:w="782" w:type="pct"/>
            <w:vMerge/>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112</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三</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高齡者口腔醫學</w:t>
            </w:r>
          </w:p>
        </w:tc>
        <w:tc>
          <w:tcPr>
            <w:tcW w:w="782" w:type="pct"/>
            <w:vMerge w:val="restart"/>
            <w:shd w:val="clear" w:color="auto" w:fill="auto"/>
            <w:vAlign w:val="center"/>
          </w:tcPr>
          <w:p w:rsidR="00B654DE" w:rsidRPr="00C43936" w:rsidRDefault="00B654DE" w:rsidP="00C43936">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112</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三</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口衛與急症醫學概論</w:t>
            </w:r>
          </w:p>
        </w:tc>
        <w:tc>
          <w:tcPr>
            <w:tcW w:w="782" w:type="pct"/>
            <w:vMerge/>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113</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四</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研究方法概論</w:t>
            </w:r>
          </w:p>
        </w:tc>
        <w:tc>
          <w:tcPr>
            <w:tcW w:w="782" w:type="pct"/>
            <w:vMerge w:val="restart"/>
            <w:shd w:val="clear" w:color="auto" w:fill="auto"/>
            <w:vAlign w:val="center"/>
          </w:tcPr>
          <w:p w:rsidR="00B654DE" w:rsidRPr="00C43936" w:rsidRDefault="00B654DE" w:rsidP="00C43936">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113</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四</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衛生教育暨教案撰寫</w:t>
            </w:r>
          </w:p>
        </w:tc>
        <w:tc>
          <w:tcPr>
            <w:tcW w:w="782" w:type="pct"/>
            <w:vMerge/>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113</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四</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口腔衛生職</w:t>
            </w:r>
            <w:proofErr w:type="gramStart"/>
            <w:r w:rsidRPr="00B654DE">
              <w:rPr>
                <w:rFonts w:ascii="標楷體" w:eastAsia="標楷體" w:hAnsi="標楷體" w:hint="eastAsia"/>
                <w:color w:val="000000" w:themeColor="text1"/>
              </w:rPr>
              <w:t>涯</w:t>
            </w:r>
            <w:proofErr w:type="gramEnd"/>
            <w:r w:rsidRPr="00B654DE">
              <w:rPr>
                <w:rFonts w:ascii="標楷體" w:eastAsia="標楷體" w:hAnsi="標楷體" w:hint="eastAsia"/>
                <w:color w:val="000000" w:themeColor="text1"/>
              </w:rPr>
              <w:t>規劃與發展</w:t>
            </w:r>
          </w:p>
        </w:tc>
        <w:tc>
          <w:tcPr>
            <w:tcW w:w="782" w:type="pct"/>
            <w:vMerge w:val="restart"/>
            <w:shd w:val="clear" w:color="auto" w:fill="auto"/>
            <w:vAlign w:val="center"/>
          </w:tcPr>
          <w:p w:rsidR="00B654DE" w:rsidRPr="00C43936" w:rsidRDefault="00B654DE" w:rsidP="00C43936">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113</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四</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健康產業管理概論</w:t>
            </w:r>
          </w:p>
        </w:tc>
        <w:tc>
          <w:tcPr>
            <w:tcW w:w="782" w:type="pct"/>
            <w:vMerge/>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113</w:t>
            </w:r>
          </w:p>
        </w:tc>
        <w:tc>
          <w:tcPr>
            <w:tcW w:w="473"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四</w:t>
            </w:r>
          </w:p>
        </w:tc>
        <w:tc>
          <w:tcPr>
            <w:tcW w:w="1679" w:type="pct"/>
            <w:gridSpan w:val="2"/>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口腔腫瘤學概論</w:t>
            </w:r>
          </w:p>
        </w:tc>
        <w:tc>
          <w:tcPr>
            <w:tcW w:w="782" w:type="pct"/>
            <w:vMerge w:val="restart"/>
            <w:shd w:val="clear" w:color="auto" w:fill="auto"/>
            <w:vAlign w:val="center"/>
          </w:tcPr>
          <w:p w:rsidR="00B654DE" w:rsidRPr="00C43936" w:rsidRDefault="00B654DE" w:rsidP="00C43936">
            <w:pPr>
              <w:rPr>
                <w:rFonts w:ascii="標楷體" w:eastAsia="標楷體" w:hAnsi="標楷體"/>
                <w:color w:val="000000" w:themeColor="text1"/>
              </w:rPr>
            </w:pPr>
            <w:r w:rsidRPr="00B654DE">
              <w:rPr>
                <w:rFonts w:ascii="標楷體" w:eastAsia="標楷體" w:hAnsi="標楷體" w:hint="eastAsia"/>
                <w:color w:val="000000" w:themeColor="text1"/>
              </w:rPr>
              <w:t>選修2選1</w:t>
            </w:r>
          </w:p>
        </w:tc>
        <w:tc>
          <w:tcPr>
            <w:tcW w:w="546" w:type="pct"/>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C43936">
        <w:trPr>
          <w:trHeight w:val="322"/>
        </w:trPr>
        <w:tc>
          <w:tcPr>
            <w:tcW w:w="476" w:type="pct"/>
            <w:tcBorders>
              <w:bottom w:val="single" w:sz="6" w:space="0" w:color="auto"/>
            </w:tcBorders>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113</w:t>
            </w:r>
          </w:p>
        </w:tc>
        <w:tc>
          <w:tcPr>
            <w:tcW w:w="473" w:type="pct"/>
            <w:tcBorders>
              <w:bottom w:val="single" w:sz="6" w:space="0" w:color="auto"/>
            </w:tcBorders>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475" w:type="pct"/>
            <w:tcBorders>
              <w:bottom w:val="single" w:sz="6" w:space="0" w:color="auto"/>
            </w:tcBorders>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四</w:t>
            </w:r>
          </w:p>
        </w:tc>
        <w:tc>
          <w:tcPr>
            <w:tcW w:w="1679" w:type="pct"/>
            <w:gridSpan w:val="2"/>
            <w:tcBorders>
              <w:bottom w:val="single" w:sz="6" w:space="0" w:color="auto"/>
            </w:tcBorders>
            <w:shd w:val="clear" w:color="auto" w:fill="auto"/>
            <w:vAlign w:val="center"/>
          </w:tcPr>
          <w:p w:rsidR="00B654DE" w:rsidRPr="00B654DE" w:rsidRDefault="00B654DE" w:rsidP="00B654DE">
            <w:pPr>
              <w:rPr>
                <w:rFonts w:ascii="標楷體" w:eastAsia="標楷體" w:hAnsi="標楷體"/>
                <w:color w:val="000000" w:themeColor="text1"/>
              </w:rPr>
            </w:pPr>
            <w:r w:rsidRPr="00B654DE">
              <w:rPr>
                <w:rFonts w:ascii="標楷體" w:eastAsia="標楷體" w:hAnsi="標楷體" w:hint="eastAsia"/>
                <w:color w:val="000000" w:themeColor="text1"/>
              </w:rPr>
              <w:t>臨床案例研討</w:t>
            </w:r>
          </w:p>
        </w:tc>
        <w:tc>
          <w:tcPr>
            <w:tcW w:w="782" w:type="pct"/>
            <w:vMerge/>
            <w:tcBorders>
              <w:bottom w:val="single" w:sz="6" w:space="0" w:color="auto"/>
            </w:tcBorders>
            <w:shd w:val="clear" w:color="auto" w:fill="auto"/>
            <w:vAlign w:val="center"/>
          </w:tcPr>
          <w:p w:rsidR="00B654DE" w:rsidRPr="00C73A0A" w:rsidRDefault="00B654DE" w:rsidP="00B654DE">
            <w:pPr>
              <w:rPr>
                <w:rFonts w:ascii="標楷體" w:eastAsia="標楷體" w:hAnsi="標楷體"/>
                <w:b/>
                <w:color w:val="000000" w:themeColor="text1"/>
              </w:rPr>
            </w:pPr>
          </w:p>
        </w:tc>
        <w:tc>
          <w:tcPr>
            <w:tcW w:w="546" w:type="pct"/>
            <w:tcBorders>
              <w:bottom w:val="single" w:sz="6" w:space="0" w:color="auto"/>
            </w:tcBorders>
            <w:shd w:val="clear" w:color="auto" w:fill="auto"/>
            <w:vAlign w:val="center"/>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c>
          <w:tcPr>
            <w:tcW w:w="569" w:type="pct"/>
            <w:tcBorders>
              <w:bottom w:val="single" w:sz="6" w:space="0" w:color="auto"/>
            </w:tcBorders>
            <w:shd w:val="clear" w:color="auto" w:fill="auto"/>
          </w:tcPr>
          <w:p w:rsidR="00B654DE" w:rsidRPr="00EE44B4" w:rsidRDefault="00B654DE" w:rsidP="00B654DE">
            <w:pPr>
              <w:jc w:val="center"/>
              <w:rPr>
                <w:rStyle w:val="a8"/>
                <w:rFonts w:ascii="標楷體" w:eastAsia="標楷體" w:hAnsi="標楷體"/>
                <w:b w:val="0"/>
              </w:rPr>
            </w:pPr>
            <w:r>
              <w:rPr>
                <w:rStyle w:val="a8"/>
                <w:rFonts w:ascii="標楷體" w:eastAsia="標楷體" w:hAnsi="標楷體" w:hint="eastAsia"/>
                <w:b w:val="0"/>
              </w:rPr>
              <w:t>2</w:t>
            </w:r>
          </w:p>
        </w:tc>
      </w:tr>
      <w:tr w:rsidR="00B654DE" w:rsidTr="00B654DE">
        <w:trPr>
          <w:trHeight w:val="322"/>
        </w:trPr>
        <w:tc>
          <w:tcPr>
            <w:tcW w:w="476" w:type="pct"/>
            <w:shd w:val="clear" w:color="auto" w:fill="D9D9D9" w:themeFill="background1" w:themeFillShade="D9"/>
            <w:vAlign w:val="center"/>
          </w:tcPr>
          <w:p w:rsidR="00B654DE" w:rsidRPr="00B654DE" w:rsidRDefault="00B654DE" w:rsidP="00B654DE">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473" w:type="pct"/>
            <w:shd w:val="clear" w:color="auto" w:fill="D9D9D9" w:themeFill="background1" w:themeFillShade="D9"/>
            <w:vAlign w:val="center"/>
          </w:tcPr>
          <w:p w:rsidR="00B654DE" w:rsidRPr="00B654DE" w:rsidRDefault="00B654DE" w:rsidP="00B654DE">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475" w:type="pct"/>
            <w:shd w:val="clear" w:color="auto" w:fill="D9D9D9" w:themeFill="background1" w:themeFillShade="D9"/>
          </w:tcPr>
          <w:p w:rsidR="00B654DE" w:rsidRPr="00B654DE" w:rsidRDefault="00B654DE" w:rsidP="00B654DE">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2461" w:type="pct"/>
            <w:gridSpan w:val="3"/>
            <w:shd w:val="clear" w:color="auto" w:fill="D9D9D9" w:themeFill="background1" w:themeFillShade="D9"/>
            <w:vAlign w:val="center"/>
          </w:tcPr>
          <w:p w:rsidR="00B654DE" w:rsidRPr="00B654DE" w:rsidRDefault="00B654DE" w:rsidP="00B654DE">
            <w:pPr>
              <w:rPr>
                <w:rFonts w:ascii="標楷體" w:eastAsia="標楷體" w:hAnsi="標楷體"/>
                <w:color w:val="000000"/>
                <w:shd w:val="pct15" w:color="auto" w:fill="FFFFFF"/>
              </w:rPr>
            </w:pPr>
            <w:r w:rsidRPr="00B654DE">
              <w:rPr>
                <w:rFonts w:ascii="標楷體" w:eastAsia="標楷體" w:hAnsi="標楷體" w:hint="eastAsia"/>
                <w:color w:val="000000"/>
                <w:shd w:val="pct15" w:color="auto" w:fill="FFFFFF"/>
              </w:rPr>
              <w:t>小計</w:t>
            </w:r>
          </w:p>
        </w:tc>
        <w:tc>
          <w:tcPr>
            <w:tcW w:w="546" w:type="pct"/>
            <w:shd w:val="clear" w:color="auto" w:fill="D9D9D9" w:themeFill="background1" w:themeFillShade="D9"/>
            <w:vAlign w:val="center"/>
          </w:tcPr>
          <w:p w:rsidR="00B654DE" w:rsidRPr="00B654DE" w:rsidRDefault="005608C4" w:rsidP="00B654DE">
            <w:pPr>
              <w:jc w:val="center"/>
              <w:rPr>
                <w:rStyle w:val="a8"/>
                <w:rFonts w:ascii="標楷體" w:eastAsia="標楷體" w:hAnsi="標楷體"/>
                <w:b w:val="0"/>
                <w:shd w:val="pct15" w:color="auto" w:fill="FFFFFF"/>
              </w:rPr>
            </w:pPr>
            <w:r>
              <w:rPr>
                <w:rStyle w:val="a8"/>
                <w:rFonts w:ascii="標楷體" w:eastAsia="標楷體" w:hAnsi="標楷體" w:hint="eastAsia"/>
                <w:b w:val="0"/>
                <w:shd w:val="pct15" w:color="auto" w:fill="FFFFFF"/>
              </w:rPr>
              <w:t>16</w:t>
            </w:r>
          </w:p>
        </w:tc>
        <w:tc>
          <w:tcPr>
            <w:tcW w:w="569" w:type="pct"/>
            <w:shd w:val="clear" w:color="auto" w:fill="D9D9D9" w:themeFill="background1" w:themeFillShade="D9"/>
            <w:vAlign w:val="center"/>
          </w:tcPr>
          <w:p w:rsidR="00B654DE" w:rsidRPr="00B654DE" w:rsidRDefault="005608C4" w:rsidP="00B654DE">
            <w:pPr>
              <w:jc w:val="center"/>
              <w:rPr>
                <w:rStyle w:val="a8"/>
                <w:rFonts w:ascii="標楷體" w:eastAsia="標楷體" w:hAnsi="標楷體"/>
                <w:b w:val="0"/>
                <w:shd w:val="pct15" w:color="auto" w:fill="FFFFFF"/>
              </w:rPr>
            </w:pPr>
            <w:r>
              <w:rPr>
                <w:rStyle w:val="a8"/>
                <w:rFonts w:ascii="標楷體" w:eastAsia="標楷體" w:hAnsi="標楷體" w:hint="eastAsia"/>
                <w:b w:val="0"/>
                <w:shd w:val="pct15" w:color="auto" w:fill="FFFFFF"/>
              </w:rPr>
              <w:t>1</w:t>
            </w:r>
            <w:r w:rsidR="00B654DE" w:rsidRPr="00B654DE">
              <w:rPr>
                <w:rStyle w:val="a8"/>
                <w:rFonts w:ascii="標楷體" w:eastAsia="標楷體" w:hAnsi="標楷體" w:hint="eastAsia"/>
                <w:b w:val="0"/>
                <w:shd w:val="pct15" w:color="auto" w:fill="FFFFFF"/>
              </w:rPr>
              <w:t>6</w:t>
            </w:r>
          </w:p>
        </w:tc>
      </w:tr>
      <w:tr w:rsidR="00C43936" w:rsidTr="00B654DE">
        <w:trPr>
          <w:trHeight w:val="322"/>
        </w:trPr>
        <w:tc>
          <w:tcPr>
            <w:tcW w:w="476" w:type="pct"/>
            <w:shd w:val="clear" w:color="auto" w:fill="D9D9D9" w:themeFill="background1" w:themeFillShade="D9"/>
            <w:vAlign w:val="center"/>
          </w:tcPr>
          <w:p w:rsidR="00C43936" w:rsidRPr="00B654DE" w:rsidRDefault="00C43936" w:rsidP="00C43936">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473" w:type="pct"/>
            <w:shd w:val="clear" w:color="auto" w:fill="D9D9D9" w:themeFill="background1" w:themeFillShade="D9"/>
            <w:vAlign w:val="center"/>
          </w:tcPr>
          <w:p w:rsidR="00C43936" w:rsidRPr="00B654DE" w:rsidRDefault="00C43936" w:rsidP="00C43936">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475" w:type="pct"/>
            <w:shd w:val="clear" w:color="auto" w:fill="D9D9D9" w:themeFill="background1" w:themeFillShade="D9"/>
          </w:tcPr>
          <w:p w:rsidR="00C43936" w:rsidRPr="00B654DE" w:rsidRDefault="00C43936" w:rsidP="00C43936">
            <w:pPr>
              <w:jc w:val="center"/>
              <w:rPr>
                <w:rStyle w:val="a8"/>
                <w:rFonts w:ascii="標楷體" w:eastAsia="標楷體" w:hAnsi="標楷體"/>
                <w:b w:val="0"/>
                <w:shd w:val="pct15" w:color="auto" w:fill="FFFFFF"/>
              </w:rPr>
            </w:pPr>
            <w:r w:rsidRPr="00B654DE">
              <w:rPr>
                <w:rStyle w:val="a8"/>
                <w:rFonts w:ascii="標楷體" w:eastAsia="標楷體" w:hAnsi="標楷體" w:hint="eastAsia"/>
                <w:b w:val="0"/>
                <w:shd w:val="pct15" w:color="auto" w:fill="FFFFFF"/>
              </w:rPr>
              <w:t>-</w:t>
            </w:r>
          </w:p>
        </w:tc>
        <w:tc>
          <w:tcPr>
            <w:tcW w:w="2461" w:type="pct"/>
            <w:gridSpan w:val="3"/>
            <w:shd w:val="clear" w:color="auto" w:fill="D9D9D9" w:themeFill="background1" w:themeFillShade="D9"/>
            <w:vAlign w:val="center"/>
          </w:tcPr>
          <w:p w:rsidR="00C43936" w:rsidRPr="00B654DE" w:rsidRDefault="00C43936" w:rsidP="00C43936">
            <w:pPr>
              <w:rPr>
                <w:rFonts w:ascii="標楷體" w:eastAsia="標楷體" w:hAnsi="標楷體"/>
                <w:color w:val="000000"/>
                <w:shd w:val="pct15" w:color="auto" w:fill="FFFFFF"/>
              </w:rPr>
            </w:pPr>
            <w:r>
              <w:rPr>
                <w:rFonts w:ascii="標楷體" w:eastAsia="標楷體" w:hAnsi="標楷體" w:hint="eastAsia"/>
                <w:color w:val="000000"/>
                <w:shd w:val="pct15" w:color="auto" w:fill="FFFFFF"/>
              </w:rPr>
              <w:t>總</w:t>
            </w:r>
            <w:r w:rsidRPr="00B654DE">
              <w:rPr>
                <w:rFonts w:ascii="標楷體" w:eastAsia="標楷體" w:hAnsi="標楷體" w:hint="eastAsia"/>
                <w:color w:val="000000"/>
                <w:shd w:val="pct15" w:color="auto" w:fill="FFFFFF"/>
              </w:rPr>
              <w:t>計</w:t>
            </w:r>
          </w:p>
        </w:tc>
        <w:tc>
          <w:tcPr>
            <w:tcW w:w="546" w:type="pct"/>
            <w:shd w:val="clear" w:color="auto" w:fill="D9D9D9" w:themeFill="background1" w:themeFillShade="D9"/>
            <w:vAlign w:val="center"/>
          </w:tcPr>
          <w:p w:rsidR="00C43936" w:rsidRDefault="00C43936" w:rsidP="00C43936">
            <w:pPr>
              <w:jc w:val="center"/>
              <w:rPr>
                <w:rStyle w:val="a8"/>
                <w:rFonts w:ascii="標楷體" w:eastAsia="標楷體" w:hAnsi="標楷體" w:hint="eastAsia"/>
                <w:b w:val="0"/>
                <w:shd w:val="pct15" w:color="auto" w:fill="FFFFFF"/>
              </w:rPr>
            </w:pPr>
            <w:r>
              <w:rPr>
                <w:rStyle w:val="a8"/>
                <w:rFonts w:ascii="標楷體" w:eastAsia="標楷體" w:hAnsi="標楷體" w:hint="eastAsia"/>
                <w:b w:val="0"/>
                <w:shd w:val="pct15" w:color="auto" w:fill="FFFFFF"/>
              </w:rPr>
              <w:t>94</w:t>
            </w:r>
          </w:p>
        </w:tc>
        <w:tc>
          <w:tcPr>
            <w:tcW w:w="569" w:type="pct"/>
            <w:shd w:val="clear" w:color="auto" w:fill="D9D9D9" w:themeFill="background1" w:themeFillShade="D9"/>
            <w:vAlign w:val="center"/>
          </w:tcPr>
          <w:p w:rsidR="00C43936" w:rsidRDefault="00C43936" w:rsidP="00C43936">
            <w:pPr>
              <w:jc w:val="center"/>
              <w:rPr>
                <w:rStyle w:val="a8"/>
                <w:rFonts w:ascii="標楷體" w:eastAsia="標楷體" w:hAnsi="標楷體" w:hint="eastAsia"/>
                <w:b w:val="0"/>
                <w:shd w:val="pct15" w:color="auto" w:fill="FFFFFF"/>
              </w:rPr>
            </w:pPr>
            <w:r>
              <w:rPr>
                <w:rStyle w:val="a8"/>
                <w:rFonts w:ascii="標楷體" w:eastAsia="標楷體" w:hAnsi="標楷體" w:hint="eastAsia"/>
                <w:b w:val="0"/>
                <w:shd w:val="pct15" w:color="auto" w:fill="FFFFFF"/>
              </w:rPr>
              <w:t>109</w:t>
            </w:r>
          </w:p>
        </w:tc>
      </w:tr>
    </w:tbl>
    <w:p w:rsidR="005A61CC" w:rsidRDefault="005A61CC" w:rsidP="0066135A">
      <w:pPr>
        <w:rPr>
          <w:rFonts w:ascii="標楷體" w:eastAsia="標楷體" w:hAnsi="標楷體"/>
        </w:rPr>
      </w:pPr>
    </w:p>
    <w:p w:rsidR="00F53F1D" w:rsidRDefault="00F53F1D" w:rsidP="0066135A">
      <w:pPr>
        <w:rPr>
          <w:rFonts w:ascii="標楷體" w:eastAsia="標楷體" w:hAnsi="標楷體"/>
        </w:rPr>
      </w:pPr>
      <w:r>
        <w:rPr>
          <w:rFonts w:ascii="標楷體" w:eastAsia="標楷體" w:hAnsi="標楷體" w:hint="eastAsia"/>
        </w:rPr>
        <w:t>備註：</w:t>
      </w:r>
    </w:p>
    <w:p w:rsidR="00A80769" w:rsidRPr="00F5711F" w:rsidRDefault="00A80769" w:rsidP="00F5711F">
      <w:pPr>
        <w:pStyle w:val="af1"/>
        <w:numPr>
          <w:ilvl w:val="0"/>
          <w:numId w:val="4"/>
        </w:numPr>
        <w:rPr>
          <w:rFonts w:ascii="標楷體" w:eastAsia="標楷體" w:hAnsi="標楷體"/>
        </w:rPr>
      </w:pPr>
      <w:r w:rsidRPr="00F5711F">
        <w:rPr>
          <w:rFonts w:ascii="標楷體" w:eastAsia="標楷體" w:hAnsi="標楷體" w:hint="eastAsia"/>
        </w:rPr>
        <w:t>本校各學系二年制及四年制學生，得自第二學期（年）起至最高修業年級第一學期止（不包括延長修業年限），</w:t>
      </w:r>
      <w:proofErr w:type="gramStart"/>
      <w:r w:rsidRPr="00F5711F">
        <w:rPr>
          <w:rFonts w:ascii="標楷體" w:eastAsia="標楷體" w:hAnsi="標楷體" w:hint="eastAsia"/>
        </w:rPr>
        <w:t>加修口腔衛生照護系為</w:t>
      </w:r>
      <w:proofErr w:type="gramEnd"/>
      <w:r w:rsidRPr="00F5711F">
        <w:rPr>
          <w:rFonts w:ascii="標楷體" w:eastAsia="標楷體" w:hAnsi="標楷體" w:hint="eastAsia"/>
        </w:rPr>
        <w:t>雙主修，並依規定填具「</w:t>
      </w:r>
      <w:proofErr w:type="gramStart"/>
      <w:r w:rsidRPr="00F5711F">
        <w:rPr>
          <w:rFonts w:ascii="標楷體" w:eastAsia="標楷體" w:hAnsi="標楷體" w:hint="eastAsia"/>
        </w:rPr>
        <w:t>修讀雙主修</w:t>
      </w:r>
      <w:proofErr w:type="gramEnd"/>
      <w:r w:rsidRPr="00F5711F">
        <w:rPr>
          <w:rFonts w:ascii="標楷體" w:eastAsia="標楷體" w:hAnsi="標楷體" w:hint="eastAsia"/>
        </w:rPr>
        <w:t>申請表」並持在校全部成績單，經原主修學系系主任審查確認其</w:t>
      </w:r>
      <w:proofErr w:type="gramStart"/>
      <w:r w:rsidRPr="00F5711F">
        <w:rPr>
          <w:rFonts w:ascii="標楷體" w:eastAsia="標楷體" w:hAnsi="標楷體" w:hint="eastAsia"/>
        </w:rPr>
        <w:t>具修讀雙</w:t>
      </w:r>
      <w:proofErr w:type="gramEnd"/>
      <w:r w:rsidRPr="00F5711F">
        <w:rPr>
          <w:rFonts w:ascii="標楷體" w:eastAsia="標楷體" w:hAnsi="標楷體" w:hint="eastAsia"/>
        </w:rPr>
        <w:t>主修能力者，送請口腔衛生</w:t>
      </w:r>
      <w:proofErr w:type="gramStart"/>
      <w:r w:rsidRPr="00F5711F">
        <w:rPr>
          <w:rFonts w:ascii="標楷體" w:eastAsia="標楷體" w:hAnsi="標楷體" w:hint="eastAsia"/>
        </w:rPr>
        <w:t>照護系系主任</w:t>
      </w:r>
      <w:proofErr w:type="gramEnd"/>
      <w:r w:rsidRPr="00F5711F">
        <w:rPr>
          <w:rFonts w:ascii="標楷體" w:eastAsia="標楷體" w:hAnsi="標楷體" w:hint="eastAsia"/>
        </w:rPr>
        <w:t>同意，再送註冊組彙送教務長核准後</w:t>
      </w:r>
      <w:proofErr w:type="gramStart"/>
      <w:r w:rsidRPr="00F5711F">
        <w:rPr>
          <w:rFonts w:ascii="標楷體" w:eastAsia="標楷體" w:hAnsi="標楷體" w:hint="eastAsia"/>
        </w:rPr>
        <w:t>始得修習</w:t>
      </w:r>
      <w:proofErr w:type="gramEnd"/>
      <w:r w:rsidRPr="00F5711F">
        <w:rPr>
          <w:rFonts w:ascii="標楷體" w:eastAsia="標楷體" w:hAnsi="標楷體" w:hint="eastAsia"/>
        </w:rPr>
        <w:t>。口腔衛生照</w:t>
      </w:r>
      <w:proofErr w:type="gramStart"/>
      <w:r w:rsidRPr="00F5711F">
        <w:rPr>
          <w:rFonts w:ascii="標楷體" w:eastAsia="標楷體" w:hAnsi="標楷體" w:hint="eastAsia"/>
        </w:rPr>
        <w:t>護系核收</w:t>
      </w:r>
      <w:proofErr w:type="gramEnd"/>
      <w:r w:rsidRPr="00F5711F">
        <w:rPr>
          <w:rFonts w:ascii="標楷體" w:eastAsia="標楷體" w:hAnsi="標楷體" w:hint="eastAsia"/>
        </w:rPr>
        <w:t>雙主修名額與輔系名額合併計算，</w:t>
      </w:r>
      <w:proofErr w:type="gramStart"/>
      <w:r w:rsidRPr="00F5711F">
        <w:rPr>
          <w:rFonts w:ascii="標楷體" w:eastAsia="標楷體" w:hAnsi="標楷體" w:hint="eastAsia"/>
        </w:rPr>
        <w:t>每系每學年</w:t>
      </w:r>
      <w:proofErr w:type="gramEnd"/>
      <w:r w:rsidRPr="00F5711F">
        <w:rPr>
          <w:rFonts w:ascii="標楷體" w:eastAsia="標楷體" w:hAnsi="標楷體" w:hint="eastAsia"/>
        </w:rPr>
        <w:t>以四十名為限。</w:t>
      </w:r>
    </w:p>
    <w:p w:rsidR="00F5711F" w:rsidRPr="00F5711F" w:rsidRDefault="00F5711F" w:rsidP="00F5711F">
      <w:pPr>
        <w:pStyle w:val="af1"/>
        <w:numPr>
          <w:ilvl w:val="0"/>
          <w:numId w:val="4"/>
        </w:numPr>
        <w:rPr>
          <w:rFonts w:ascii="標楷體" w:eastAsia="標楷體" w:hAnsi="標楷體"/>
        </w:rPr>
      </w:pPr>
      <w:r w:rsidRPr="00F5711F">
        <w:rPr>
          <w:rFonts w:ascii="標楷體" w:eastAsia="標楷體" w:hAnsi="標楷體" w:hint="eastAsia"/>
        </w:rPr>
        <w:t>口腔衛生教育導論不及格，即不得參加口腔衛生基礎臨床實習。</w:t>
      </w:r>
    </w:p>
    <w:p w:rsidR="00F5711F" w:rsidRPr="00F5711F" w:rsidRDefault="00F5711F" w:rsidP="00F5711F">
      <w:pPr>
        <w:pStyle w:val="af1"/>
        <w:numPr>
          <w:ilvl w:val="0"/>
          <w:numId w:val="4"/>
        </w:numPr>
        <w:rPr>
          <w:rFonts w:ascii="標楷體" w:eastAsia="標楷體" w:hAnsi="標楷體"/>
        </w:rPr>
      </w:pPr>
      <w:r w:rsidRPr="00F5711F">
        <w:rPr>
          <w:rFonts w:ascii="標楷體" w:eastAsia="標楷體" w:hAnsi="標楷體" w:hint="eastAsia"/>
        </w:rPr>
        <w:t>口腔衛生基礎臨床實習不及格，即不得參加口腔衛生高級臨床實習。</w:t>
      </w:r>
    </w:p>
    <w:sectPr w:rsidR="00F5711F" w:rsidRPr="00F5711F" w:rsidSect="00C73A0A">
      <w:pgSz w:w="11906" w:h="16838"/>
      <w:pgMar w:top="851"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B6" w:rsidRDefault="003C4FB6" w:rsidP="00973291">
      <w:r>
        <w:separator/>
      </w:r>
    </w:p>
  </w:endnote>
  <w:endnote w:type="continuationSeparator" w:id="0">
    <w:p w:rsidR="003C4FB6" w:rsidRDefault="003C4FB6" w:rsidP="0097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B6" w:rsidRDefault="003C4FB6" w:rsidP="00973291">
      <w:r>
        <w:separator/>
      </w:r>
    </w:p>
  </w:footnote>
  <w:footnote w:type="continuationSeparator" w:id="0">
    <w:p w:rsidR="003C4FB6" w:rsidRDefault="003C4FB6" w:rsidP="0097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0A2"/>
    <w:multiLevelType w:val="hybridMultilevel"/>
    <w:tmpl w:val="D9D8B4EA"/>
    <w:lvl w:ilvl="0" w:tplc="BDEC96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9B3004"/>
    <w:multiLevelType w:val="hybridMultilevel"/>
    <w:tmpl w:val="ABEAA290"/>
    <w:lvl w:ilvl="0" w:tplc="CFA8F2D6">
      <w:start w:val="1"/>
      <w:numFmt w:val="taiwaneseCountingThousand"/>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77206AEB"/>
    <w:multiLevelType w:val="hybridMultilevel"/>
    <w:tmpl w:val="5C8A91FA"/>
    <w:lvl w:ilvl="0" w:tplc="3716B0CA">
      <w:start w:val="1"/>
      <w:numFmt w:val="taiwaneseCountingThousand"/>
      <w:lvlText w:val="第%1條"/>
      <w:lvlJc w:val="left"/>
      <w:pPr>
        <w:ind w:left="480" w:hanging="480"/>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CCB6F89A">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0A056A"/>
    <w:multiLevelType w:val="hybridMultilevel"/>
    <w:tmpl w:val="96142C02"/>
    <w:lvl w:ilvl="0" w:tplc="CFA8F2D6">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4"/>
    <w:rsid w:val="00016F49"/>
    <w:rsid w:val="00020210"/>
    <w:rsid w:val="0003236F"/>
    <w:rsid w:val="0006184D"/>
    <w:rsid w:val="000A0B04"/>
    <w:rsid w:val="00110A11"/>
    <w:rsid w:val="001C486A"/>
    <w:rsid w:val="002435F7"/>
    <w:rsid w:val="00277735"/>
    <w:rsid w:val="0039335B"/>
    <w:rsid w:val="00394043"/>
    <w:rsid w:val="003B10F4"/>
    <w:rsid w:val="003C4FB6"/>
    <w:rsid w:val="00411E23"/>
    <w:rsid w:val="004624BA"/>
    <w:rsid w:val="005608C4"/>
    <w:rsid w:val="00585928"/>
    <w:rsid w:val="005A61CC"/>
    <w:rsid w:val="005D6774"/>
    <w:rsid w:val="00641839"/>
    <w:rsid w:val="006558A9"/>
    <w:rsid w:val="0066135A"/>
    <w:rsid w:val="006877BC"/>
    <w:rsid w:val="006F38BE"/>
    <w:rsid w:val="007025D3"/>
    <w:rsid w:val="00732705"/>
    <w:rsid w:val="007906E1"/>
    <w:rsid w:val="007C54FF"/>
    <w:rsid w:val="00847D0F"/>
    <w:rsid w:val="008C6460"/>
    <w:rsid w:val="008F6301"/>
    <w:rsid w:val="00973291"/>
    <w:rsid w:val="009877E6"/>
    <w:rsid w:val="009B583D"/>
    <w:rsid w:val="00A05A68"/>
    <w:rsid w:val="00A6281C"/>
    <w:rsid w:val="00A80769"/>
    <w:rsid w:val="00A871CE"/>
    <w:rsid w:val="00AA3E3A"/>
    <w:rsid w:val="00AB65D4"/>
    <w:rsid w:val="00AD3884"/>
    <w:rsid w:val="00AD62DD"/>
    <w:rsid w:val="00B36E88"/>
    <w:rsid w:val="00B654DE"/>
    <w:rsid w:val="00C21164"/>
    <w:rsid w:val="00C43936"/>
    <w:rsid w:val="00C43DE6"/>
    <w:rsid w:val="00C46F31"/>
    <w:rsid w:val="00C72015"/>
    <w:rsid w:val="00C73A0A"/>
    <w:rsid w:val="00D11B6E"/>
    <w:rsid w:val="00D30442"/>
    <w:rsid w:val="00DE2969"/>
    <w:rsid w:val="00E75001"/>
    <w:rsid w:val="00EA66CD"/>
    <w:rsid w:val="00EE2266"/>
    <w:rsid w:val="00EE2922"/>
    <w:rsid w:val="00EE44B4"/>
    <w:rsid w:val="00F47057"/>
    <w:rsid w:val="00F53F1D"/>
    <w:rsid w:val="00F5711F"/>
    <w:rsid w:val="00FF6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C"/>
    <w:rPr>
      <w:sz w:val="24"/>
      <w:szCs w:val="24"/>
    </w:rPr>
  </w:style>
  <w:style w:type="paragraph" w:styleId="1">
    <w:name w:val="heading 1"/>
    <w:basedOn w:val="a"/>
    <w:next w:val="a"/>
    <w:link w:val="10"/>
    <w:uiPriority w:val="9"/>
    <w:qFormat/>
    <w:rsid w:val="005A61C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A61C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A61C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A61CC"/>
    <w:pPr>
      <w:keepNext/>
      <w:spacing w:before="240" w:after="60"/>
      <w:outlineLvl w:val="3"/>
    </w:pPr>
    <w:rPr>
      <w:b/>
      <w:bCs/>
      <w:sz w:val="28"/>
      <w:szCs w:val="28"/>
    </w:rPr>
  </w:style>
  <w:style w:type="paragraph" w:styleId="5">
    <w:name w:val="heading 5"/>
    <w:basedOn w:val="a"/>
    <w:next w:val="a"/>
    <w:link w:val="50"/>
    <w:uiPriority w:val="9"/>
    <w:semiHidden/>
    <w:unhideWhenUsed/>
    <w:qFormat/>
    <w:rsid w:val="005A61CC"/>
    <w:pPr>
      <w:spacing w:before="240" w:after="60"/>
      <w:outlineLvl w:val="4"/>
    </w:pPr>
    <w:rPr>
      <w:b/>
      <w:bCs/>
      <w:i/>
      <w:iCs/>
      <w:sz w:val="26"/>
      <w:szCs w:val="26"/>
    </w:rPr>
  </w:style>
  <w:style w:type="paragraph" w:styleId="6">
    <w:name w:val="heading 6"/>
    <w:basedOn w:val="a"/>
    <w:next w:val="a"/>
    <w:link w:val="60"/>
    <w:uiPriority w:val="9"/>
    <w:semiHidden/>
    <w:unhideWhenUsed/>
    <w:qFormat/>
    <w:rsid w:val="005A61CC"/>
    <w:pPr>
      <w:spacing w:before="240" w:after="60"/>
      <w:outlineLvl w:val="5"/>
    </w:pPr>
    <w:rPr>
      <w:b/>
      <w:bCs/>
      <w:sz w:val="22"/>
      <w:szCs w:val="22"/>
    </w:rPr>
  </w:style>
  <w:style w:type="paragraph" w:styleId="7">
    <w:name w:val="heading 7"/>
    <w:basedOn w:val="a"/>
    <w:next w:val="a"/>
    <w:link w:val="70"/>
    <w:uiPriority w:val="9"/>
    <w:semiHidden/>
    <w:unhideWhenUsed/>
    <w:qFormat/>
    <w:rsid w:val="005A61CC"/>
    <w:pPr>
      <w:spacing w:before="240" w:after="60"/>
      <w:outlineLvl w:val="6"/>
    </w:pPr>
  </w:style>
  <w:style w:type="paragraph" w:styleId="8">
    <w:name w:val="heading 8"/>
    <w:basedOn w:val="a"/>
    <w:next w:val="a"/>
    <w:link w:val="80"/>
    <w:uiPriority w:val="9"/>
    <w:semiHidden/>
    <w:unhideWhenUsed/>
    <w:qFormat/>
    <w:rsid w:val="005A61CC"/>
    <w:pPr>
      <w:spacing w:before="240" w:after="60"/>
      <w:outlineLvl w:val="7"/>
    </w:pPr>
    <w:rPr>
      <w:i/>
      <w:iCs/>
    </w:rPr>
  </w:style>
  <w:style w:type="paragraph" w:styleId="9">
    <w:name w:val="heading 9"/>
    <w:basedOn w:val="a"/>
    <w:next w:val="a"/>
    <w:link w:val="90"/>
    <w:uiPriority w:val="9"/>
    <w:semiHidden/>
    <w:unhideWhenUsed/>
    <w:qFormat/>
    <w:rsid w:val="005A61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291"/>
    <w:pPr>
      <w:tabs>
        <w:tab w:val="center" w:pos="4153"/>
        <w:tab w:val="right" w:pos="8306"/>
      </w:tabs>
      <w:snapToGrid w:val="0"/>
    </w:pPr>
    <w:rPr>
      <w:sz w:val="20"/>
      <w:szCs w:val="20"/>
    </w:rPr>
  </w:style>
  <w:style w:type="character" w:customStyle="1" w:styleId="a4">
    <w:name w:val="頁首 字元"/>
    <w:basedOn w:val="a0"/>
    <w:link w:val="a3"/>
    <w:uiPriority w:val="99"/>
    <w:rsid w:val="00973291"/>
    <w:rPr>
      <w:sz w:val="20"/>
      <w:szCs w:val="20"/>
    </w:rPr>
  </w:style>
  <w:style w:type="paragraph" w:styleId="a5">
    <w:name w:val="footer"/>
    <w:basedOn w:val="a"/>
    <w:link w:val="a6"/>
    <w:uiPriority w:val="99"/>
    <w:unhideWhenUsed/>
    <w:rsid w:val="00973291"/>
    <w:pPr>
      <w:tabs>
        <w:tab w:val="center" w:pos="4153"/>
        <w:tab w:val="right" w:pos="8306"/>
      </w:tabs>
      <w:snapToGrid w:val="0"/>
    </w:pPr>
    <w:rPr>
      <w:sz w:val="20"/>
      <w:szCs w:val="20"/>
    </w:rPr>
  </w:style>
  <w:style w:type="character" w:customStyle="1" w:styleId="a6">
    <w:name w:val="頁尾 字元"/>
    <w:basedOn w:val="a0"/>
    <w:link w:val="a5"/>
    <w:uiPriority w:val="99"/>
    <w:rsid w:val="00973291"/>
    <w:rPr>
      <w:sz w:val="20"/>
      <w:szCs w:val="20"/>
    </w:rPr>
  </w:style>
  <w:style w:type="table" w:styleId="a7">
    <w:name w:val="Table Grid"/>
    <w:basedOn w:val="a1"/>
    <w:uiPriority w:val="39"/>
    <w:rsid w:val="0097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A61CC"/>
    <w:rPr>
      <w:b/>
      <w:bCs/>
    </w:rPr>
  </w:style>
  <w:style w:type="paragraph" w:styleId="a9">
    <w:name w:val="Note Heading"/>
    <w:basedOn w:val="a"/>
    <w:next w:val="a"/>
    <w:link w:val="aa"/>
    <w:semiHidden/>
    <w:unhideWhenUsed/>
    <w:rsid w:val="000A0B04"/>
    <w:pPr>
      <w:jc w:val="center"/>
    </w:pPr>
    <w:rPr>
      <w:rFonts w:ascii="標楷體" w:eastAsia="標楷體" w:hAnsi="標楷體"/>
    </w:rPr>
  </w:style>
  <w:style w:type="character" w:customStyle="1" w:styleId="aa">
    <w:name w:val="註釋標題 字元"/>
    <w:basedOn w:val="a0"/>
    <w:link w:val="a9"/>
    <w:semiHidden/>
    <w:rsid w:val="000A0B04"/>
    <w:rPr>
      <w:rFonts w:ascii="標楷體" w:eastAsia="標楷體" w:hAnsi="標楷體" w:cs="Times New Roman"/>
      <w:szCs w:val="24"/>
    </w:rPr>
  </w:style>
  <w:style w:type="paragraph" w:styleId="ab">
    <w:name w:val="No Spacing"/>
    <w:basedOn w:val="a"/>
    <w:uiPriority w:val="1"/>
    <w:qFormat/>
    <w:rsid w:val="005A61CC"/>
    <w:rPr>
      <w:szCs w:val="32"/>
    </w:rPr>
  </w:style>
  <w:style w:type="character" w:customStyle="1" w:styleId="10">
    <w:name w:val="標題 1 字元"/>
    <w:basedOn w:val="a0"/>
    <w:link w:val="1"/>
    <w:uiPriority w:val="9"/>
    <w:rsid w:val="005A61CC"/>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5A61CC"/>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5A61CC"/>
    <w:rPr>
      <w:rFonts w:asciiTheme="majorHAnsi" w:eastAsiaTheme="majorEastAsia" w:hAnsiTheme="majorHAnsi"/>
      <w:b/>
      <w:bCs/>
      <w:sz w:val="26"/>
      <w:szCs w:val="26"/>
    </w:rPr>
  </w:style>
  <w:style w:type="character" w:customStyle="1" w:styleId="40">
    <w:name w:val="標題 4 字元"/>
    <w:basedOn w:val="a0"/>
    <w:link w:val="4"/>
    <w:uiPriority w:val="9"/>
    <w:semiHidden/>
    <w:rsid w:val="005A61CC"/>
    <w:rPr>
      <w:b/>
      <w:bCs/>
      <w:sz w:val="28"/>
      <w:szCs w:val="28"/>
    </w:rPr>
  </w:style>
  <w:style w:type="character" w:customStyle="1" w:styleId="50">
    <w:name w:val="標題 5 字元"/>
    <w:basedOn w:val="a0"/>
    <w:link w:val="5"/>
    <w:uiPriority w:val="9"/>
    <w:semiHidden/>
    <w:rsid w:val="005A61CC"/>
    <w:rPr>
      <w:b/>
      <w:bCs/>
      <w:i/>
      <w:iCs/>
      <w:sz w:val="26"/>
      <w:szCs w:val="26"/>
    </w:rPr>
  </w:style>
  <w:style w:type="character" w:customStyle="1" w:styleId="60">
    <w:name w:val="標題 6 字元"/>
    <w:basedOn w:val="a0"/>
    <w:link w:val="6"/>
    <w:uiPriority w:val="9"/>
    <w:semiHidden/>
    <w:rsid w:val="005A61CC"/>
    <w:rPr>
      <w:b/>
      <w:bCs/>
    </w:rPr>
  </w:style>
  <w:style w:type="character" w:customStyle="1" w:styleId="70">
    <w:name w:val="標題 7 字元"/>
    <w:basedOn w:val="a0"/>
    <w:link w:val="7"/>
    <w:uiPriority w:val="9"/>
    <w:semiHidden/>
    <w:rsid w:val="005A61CC"/>
    <w:rPr>
      <w:sz w:val="24"/>
      <w:szCs w:val="24"/>
    </w:rPr>
  </w:style>
  <w:style w:type="character" w:customStyle="1" w:styleId="80">
    <w:name w:val="標題 8 字元"/>
    <w:basedOn w:val="a0"/>
    <w:link w:val="8"/>
    <w:uiPriority w:val="9"/>
    <w:semiHidden/>
    <w:rsid w:val="005A61CC"/>
    <w:rPr>
      <w:i/>
      <w:iCs/>
      <w:sz w:val="24"/>
      <w:szCs w:val="24"/>
    </w:rPr>
  </w:style>
  <w:style w:type="character" w:customStyle="1" w:styleId="90">
    <w:name w:val="標題 9 字元"/>
    <w:basedOn w:val="a0"/>
    <w:link w:val="9"/>
    <w:uiPriority w:val="9"/>
    <w:semiHidden/>
    <w:rsid w:val="005A61CC"/>
    <w:rPr>
      <w:rFonts w:asciiTheme="majorHAnsi" w:eastAsiaTheme="majorEastAsia" w:hAnsiTheme="majorHAnsi"/>
    </w:rPr>
  </w:style>
  <w:style w:type="paragraph" w:styleId="ac">
    <w:name w:val="Title"/>
    <w:basedOn w:val="a"/>
    <w:next w:val="a"/>
    <w:link w:val="ad"/>
    <w:uiPriority w:val="10"/>
    <w:qFormat/>
    <w:rsid w:val="005A61CC"/>
    <w:pPr>
      <w:spacing w:before="240" w:after="60"/>
      <w:jc w:val="center"/>
      <w:outlineLvl w:val="0"/>
    </w:pPr>
    <w:rPr>
      <w:rFonts w:asciiTheme="majorHAnsi" w:eastAsiaTheme="majorEastAsia" w:hAnsiTheme="majorHAnsi"/>
      <w:b/>
      <w:bCs/>
      <w:kern w:val="28"/>
      <w:sz w:val="32"/>
      <w:szCs w:val="32"/>
    </w:rPr>
  </w:style>
  <w:style w:type="character" w:customStyle="1" w:styleId="ad">
    <w:name w:val="標題 字元"/>
    <w:basedOn w:val="a0"/>
    <w:link w:val="ac"/>
    <w:uiPriority w:val="10"/>
    <w:rsid w:val="005A61CC"/>
    <w:rPr>
      <w:rFonts w:asciiTheme="majorHAnsi" w:eastAsiaTheme="majorEastAsia" w:hAnsiTheme="majorHAnsi"/>
      <w:b/>
      <w:bCs/>
      <w:kern w:val="28"/>
      <w:sz w:val="32"/>
      <w:szCs w:val="32"/>
    </w:rPr>
  </w:style>
  <w:style w:type="paragraph" w:styleId="ae">
    <w:name w:val="Subtitle"/>
    <w:basedOn w:val="a"/>
    <w:next w:val="a"/>
    <w:link w:val="af"/>
    <w:uiPriority w:val="11"/>
    <w:qFormat/>
    <w:rsid w:val="005A61CC"/>
    <w:pPr>
      <w:spacing w:after="60"/>
      <w:jc w:val="center"/>
      <w:outlineLvl w:val="1"/>
    </w:pPr>
    <w:rPr>
      <w:rFonts w:asciiTheme="majorHAnsi" w:eastAsiaTheme="majorEastAsia" w:hAnsiTheme="majorHAnsi"/>
    </w:rPr>
  </w:style>
  <w:style w:type="character" w:customStyle="1" w:styleId="af">
    <w:name w:val="副標題 字元"/>
    <w:basedOn w:val="a0"/>
    <w:link w:val="ae"/>
    <w:uiPriority w:val="11"/>
    <w:rsid w:val="005A61CC"/>
    <w:rPr>
      <w:rFonts w:asciiTheme="majorHAnsi" w:eastAsiaTheme="majorEastAsia" w:hAnsiTheme="majorHAnsi"/>
      <w:sz w:val="24"/>
      <w:szCs w:val="24"/>
    </w:rPr>
  </w:style>
  <w:style w:type="character" w:styleId="af0">
    <w:name w:val="Emphasis"/>
    <w:basedOn w:val="a0"/>
    <w:uiPriority w:val="20"/>
    <w:qFormat/>
    <w:rsid w:val="005A61CC"/>
    <w:rPr>
      <w:rFonts w:asciiTheme="minorHAnsi" w:hAnsiTheme="minorHAnsi"/>
      <w:b/>
      <w:i/>
      <w:iCs/>
    </w:rPr>
  </w:style>
  <w:style w:type="paragraph" w:styleId="af1">
    <w:name w:val="List Paragraph"/>
    <w:basedOn w:val="a"/>
    <w:uiPriority w:val="34"/>
    <w:qFormat/>
    <w:rsid w:val="005A61CC"/>
    <w:pPr>
      <w:ind w:left="720"/>
      <w:contextualSpacing/>
    </w:pPr>
  </w:style>
  <w:style w:type="paragraph" w:styleId="af2">
    <w:name w:val="Quote"/>
    <w:basedOn w:val="a"/>
    <w:next w:val="a"/>
    <w:link w:val="af3"/>
    <w:uiPriority w:val="29"/>
    <w:qFormat/>
    <w:rsid w:val="005A61CC"/>
    <w:rPr>
      <w:i/>
    </w:rPr>
  </w:style>
  <w:style w:type="character" w:customStyle="1" w:styleId="af3">
    <w:name w:val="引文 字元"/>
    <w:basedOn w:val="a0"/>
    <w:link w:val="af2"/>
    <w:uiPriority w:val="29"/>
    <w:rsid w:val="005A61CC"/>
    <w:rPr>
      <w:i/>
      <w:sz w:val="24"/>
      <w:szCs w:val="24"/>
    </w:rPr>
  </w:style>
  <w:style w:type="paragraph" w:styleId="af4">
    <w:name w:val="Intense Quote"/>
    <w:basedOn w:val="a"/>
    <w:next w:val="a"/>
    <w:link w:val="af5"/>
    <w:uiPriority w:val="30"/>
    <w:qFormat/>
    <w:rsid w:val="005A61CC"/>
    <w:pPr>
      <w:ind w:left="720" w:right="720"/>
    </w:pPr>
    <w:rPr>
      <w:b/>
      <w:i/>
      <w:szCs w:val="22"/>
    </w:rPr>
  </w:style>
  <w:style w:type="character" w:customStyle="1" w:styleId="af5">
    <w:name w:val="鮮明引文 字元"/>
    <w:basedOn w:val="a0"/>
    <w:link w:val="af4"/>
    <w:uiPriority w:val="30"/>
    <w:rsid w:val="005A61CC"/>
    <w:rPr>
      <w:b/>
      <w:i/>
      <w:sz w:val="24"/>
    </w:rPr>
  </w:style>
  <w:style w:type="character" w:styleId="af6">
    <w:name w:val="Subtle Emphasis"/>
    <w:uiPriority w:val="19"/>
    <w:qFormat/>
    <w:rsid w:val="005A61CC"/>
    <w:rPr>
      <w:i/>
      <w:color w:val="5A5A5A" w:themeColor="text1" w:themeTint="A5"/>
    </w:rPr>
  </w:style>
  <w:style w:type="character" w:styleId="af7">
    <w:name w:val="Intense Emphasis"/>
    <w:basedOn w:val="a0"/>
    <w:uiPriority w:val="21"/>
    <w:qFormat/>
    <w:rsid w:val="005A61CC"/>
    <w:rPr>
      <w:b/>
      <w:i/>
      <w:sz w:val="24"/>
      <w:szCs w:val="24"/>
      <w:u w:val="single"/>
    </w:rPr>
  </w:style>
  <w:style w:type="character" w:styleId="af8">
    <w:name w:val="Subtle Reference"/>
    <w:basedOn w:val="a0"/>
    <w:uiPriority w:val="31"/>
    <w:qFormat/>
    <w:rsid w:val="005A61CC"/>
    <w:rPr>
      <w:sz w:val="24"/>
      <w:szCs w:val="24"/>
      <w:u w:val="single"/>
    </w:rPr>
  </w:style>
  <w:style w:type="character" w:styleId="af9">
    <w:name w:val="Intense Reference"/>
    <w:basedOn w:val="a0"/>
    <w:uiPriority w:val="32"/>
    <w:qFormat/>
    <w:rsid w:val="005A61CC"/>
    <w:rPr>
      <w:b/>
      <w:sz w:val="24"/>
      <w:u w:val="single"/>
    </w:rPr>
  </w:style>
  <w:style w:type="character" w:styleId="afa">
    <w:name w:val="Book Title"/>
    <w:basedOn w:val="a0"/>
    <w:uiPriority w:val="33"/>
    <w:qFormat/>
    <w:rsid w:val="005A61CC"/>
    <w:rPr>
      <w:rFonts w:asciiTheme="majorHAnsi" w:eastAsiaTheme="majorEastAsia" w:hAnsiTheme="majorHAnsi"/>
      <w:b/>
      <w:i/>
      <w:sz w:val="24"/>
      <w:szCs w:val="24"/>
    </w:rPr>
  </w:style>
  <w:style w:type="paragraph" w:styleId="afb">
    <w:name w:val="TOC Heading"/>
    <w:basedOn w:val="1"/>
    <w:next w:val="a"/>
    <w:uiPriority w:val="39"/>
    <w:semiHidden/>
    <w:unhideWhenUsed/>
    <w:qFormat/>
    <w:rsid w:val="005A61C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C"/>
    <w:rPr>
      <w:sz w:val="24"/>
      <w:szCs w:val="24"/>
    </w:rPr>
  </w:style>
  <w:style w:type="paragraph" w:styleId="1">
    <w:name w:val="heading 1"/>
    <w:basedOn w:val="a"/>
    <w:next w:val="a"/>
    <w:link w:val="10"/>
    <w:uiPriority w:val="9"/>
    <w:qFormat/>
    <w:rsid w:val="005A61C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A61C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A61C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A61CC"/>
    <w:pPr>
      <w:keepNext/>
      <w:spacing w:before="240" w:after="60"/>
      <w:outlineLvl w:val="3"/>
    </w:pPr>
    <w:rPr>
      <w:b/>
      <w:bCs/>
      <w:sz w:val="28"/>
      <w:szCs w:val="28"/>
    </w:rPr>
  </w:style>
  <w:style w:type="paragraph" w:styleId="5">
    <w:name w:val="heading 5"/>
    <w:basedOn w:val="a"/>
    <w:next w:val="a"/>
    <w:link w:val="50"/>
    <w:uiPriority w:val="9"/>
    <w:semiHidden/>
    <w:unhideWhenUsed/>
    <w:qFormat/>
    <w:rsid w:val="005A61CC"/>
    <w:pPr>
      <w:spacing w:before="240" w:after="60"/>
      <w:outlineLvl w:val="4"/>
    </w:pPr>
    <w:rPr>
      <w:b/>
      <w:bCs/>
      <w:i/>
      <w:iCs/>
      <w:sz w:val="26"/>
      <w:szCs w:val="26"/>
    </w:rPr>
  </w:style>
  <w:style w:type="paragraph" w:styleId="6">
    <w:name w:val="heading 6"/>
    <w:basedOn w:val="a"/>
    <w:next w:val="a"/>
    <w:link w:val="60"/>
    <w:uiPriority w:val="9"/>
    <w:semiHidden/>
    <w:unhideWhenUsed/>
    <w:qFormat/>
    <w:rsid w:val="005A61CC"/>
    <w:pPr>
      <w:spacing w:before="240" w:after="60"/>
      <w:outlineLvl w:val="5"/>
    </w:pPr>
    <w:rPr>
      <w:b/>
      <w:bCs/>
      <w:sz w:val="22"/>
      <w:szCs w:val="22"/>
    </w:rPr>
  </w:style>
  <w:style w:type="paragraph" w:styleId="7">
    <w:name w:val="heading 7"/>
    <w:basedOn w:val="a"/>
    <w:next w:val="a"/>
    <w:link w:val="70"/>
    <w:uiPriority w:val="9"/>
    <w:semiHidden/>
    <w:unhideWhenUsed/>
    <w:qFormat/>
    <w:rsid w:val="005A61CC"/>
    <w:pPr>
      <w:spacing w:before="240" w:after="60"/>
      <w:outlineLvl w:val="6"/>
    </w:pPr>
  </w:style>
  <w:style w:type="paragraph" w:styleId="8">
    <w:name w:val="heading 8"/>
    <w:basedOn w:val="a"/>
    <w:next w:val="a"/>
    <w:link w:val="80"/>
    <w:uiPriority w:val="9"/>
    <w:semiHidden/>
    <w:unhideWhenUsed/>
    <w:qFormat/>
    <w:rsid w:val="005A61CC"/>
    <w:pPr>
      <w:spacing w:before="240" w:after="60"/>
      <w:outlineLvl w:val="7"/>
    </w:pPr>
    <w:rPr>
      <w:i/>
      <w:iCs/>
    </w:rPr>
  </w:style>
  <w:style w:type="paragraph" w:styleId="9">
    <w:name w:val="heading 9"/>
    <w:basedOn w:val="a"/>
    <w:next w:val="a"/>
    <w:link w:val="90"/>
    <w:uiPriority w:val="9"/>
    <w:semiHidden/>
    <w:unhideWhenUsed/>
    <w:qFormat/>
    <w:rsid w:val="005A61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291"/>
    <w:pPr>
      <w:tabs>
        <w:tab w:val="center" w:pos="4153"/>
        <w:tab w:val="right" w:pos="8306"/>
      </w:tabs>
      <w:snapToGrid w:val="0"/>
    </w:pPr>
    <w:rPr>
      <w:sz w:val="20"/>
      <w:szCs w:val="20"/>
    </w:rPr>
  </w:style>
  <w:style w:type="character" w:customStyle="1" w:styleId="a4">
    <w:name w:val="頁首 字元"/>
    <w:basedOn w:val="a0"/>
    <w:link w:val="a3"/>
    <w:uiPriority w:val="99"/>
    <w:rsid w:val="00973291"/>
    <w:rPr>
      <w:sz w:val="20"/>
      <w:szCs w:val="20"/>
    </w:rPr>
  </w:style>
  <w:style w:type="paragraph" w:styleId="a5">
    <w:name w:val="footer"/>
    <w:basedOn w:val="a"/>
    <w:link w:val="a6"/>
    <w:uiPriority w:val="99"/>
    <w:unhideWhenUsed/>
    <w:rsid w:val="00973291"/>
    <w:pPr>
      <w:tabs>
        <w:tab w:val="center" w:pos="4153"/>
        <w:tab w:val="right" w:pos="8306"/>
      </w:tabs>
      <w:snapToGrid w:val="0"/>
    </w:pPr>
    <w:rPr>
      <w:sz w:val="20"/>
      <w:szCs w:val="20"/>
    </w:rPr>
  </w:style>
  <w:style w:type="character" w:customStyle="1" w:styleId="a6">
    <w:name w:val="頁尾 字元"/>
    <w:basedOn w:val="a0"/>
    <w:link w:val="a5"/>
    <w:uiPriority w:val="99"/>
    <w:rsid w:val="00973291"/>
    <w:rPr>
      <w:sz w:val="20"/>
      <w:szCs w:val="20"/>
    </w:rPr>
  </w:style>
  <w:style w:type="table" w:styleId="a7">
    <w:name w:val="Table Grid"/>
    <w:basedOn w:val="a1"/>
    <w:uiPriority w:val="39"/>
    <w:rsid w:val="0097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A61CC"/>
    <w:rPr>
      <w:b/>
      <w:bCs/>
    </w:rPr>
  </w:style>
  <w:style w:type="paragraph" w:styleId="a9">
    <w:name w:val="Note Heading"/>
    <w:basedOn w:val="a"/>
    <w:next w:val="a"/>
    <w:link w:val="aa"/>
    <w:semiHidden/>
    <w:unhideWhenUsed/>
    <w:rsid w:val="000A0B04"/>
    <w:pPr>
      <w:jc w:val="center"/>
    </w:pPr>
    <w:rPr>
      <w:rFonts w:ascii="標楷體" w:eastAsia="標楷體" w:hAnsi="標楷體"/>
    </w:rPr>
  </w:style>
  <w:style w:type="character" w:customStyle="1" w:styleId="aa">
    <w:name w:val="註釋標題 字元"/>
    <w:basedOn w:val="a0"/>
    <w:link w:val="a9"/>
    <w:semiHidden/>
    <w:rsid w:val="000A0B04"/>
    <w:rPr>
      <w:rFonts w:ascii="標楷體" w:eastAsia="標楷體" w:hAnsi="標楷體" w:cs="Times New Roman"/>
      <w:szCs w:val="24"/>
    </w:rPr>
  </w:style>
  <w:style w:type="paragraph" w:styleId="ab">
    <w:name w:val="No Spacing"/>
    <w:basedOn w:val="a"/>
    <w:uiPriority w:val="1"/>
    <w:qFormat/>
    <w:rsid w:val="005A61CC"/>
    <w:rPr>
      <w:szCs w:val="32"/>
    </w:rPr>
  </w:style>
  <w:style w:type="character" w:customStyle="1" w:styleId="10">
    <w:name w:val="標題 1 字元"/>
    <w:basedOn w:val="a0"/>
    <w:link w:val="1"/>
    <w:uiPriority w:val="9"/>
    <w:rsid w:val="005A61CC"/>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5A61CC"/>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5A61CC"/>
    <w:rPr>
      <w:rFonts w:asciiTheme="majorHAnsi" w:eastAsiaTheme="majorEastAsia" w:hAnsiTheme="majorHAnsi"/>
      <w:b/>
      <w:bCs/>
      <w:sz w:val="26"/>
      <w:szCs w:val="26"/>
    </w:rPr>
  </w:style>
  <w:style w:type="character" w:customStyle="1" w:styleId="40">
    <w:name w:val="標題 4 字元"/>
    <w:basedOn w:val="a0"/>
    <w:link w:val="4"/>
    <w:uiPriority w:val="9"/>
    <w:semiHidden/>
    <w:rsid w:val="005A61CC"/>
    <w:rPr>
      <w:b/>
      <w:bCs/>
      <w:sz w:val="28"/>
      <w:szCs w:val="28"/>
    </w:rPr>
  </w:style>
  <w:style w:type="character" w:customStyle="1" w:styleId="50">
    <w:name w:val="標題 5 字元"/>
    <w:basedOn w:val="a0"/>
    <w:link w:val="5"/>
    <w:uiPriority w:val="9"/>
    <w:semiHidden/>
    <w:rsid w:val="005A61CC"/>
    <w:rPr>
      <w:b/>
      <w:bCs/>
      <w:i/>
      <w:iCs/>
      <w:sz w:val="26"/>
      <w:szCs w:val="26"/>
    </w:rPr>
  </w:style>
  <w:style w:type="character" w:customStyle="1" w:styleId="60">
    <w:name w:val="標題 6 字元"/>
    <w:basedOn w:val="a0"/>
    <w:link w:val="6"/>
    <w:uiPriority w:val="9"/>
    <w:semiHidden/>
    <w:rsid w:val="005A61CC"/>
    <w:rPr>
      <w:b/>
      <w:bCs/>
    </w:rPr>
  </w:style>
  <w:style w:type="character" w:customStyle="1" w:styleId="70">
    <w:name w:val="標題 7 字元"/>
    <w:basedOn w:val="a0"/>
    <w:link w:val="7"/>
    <w:uiPriority w:val="9"/>
    <w:semiHidden/>
    <w:rsid w:val="005A61CC"/>
    <w:rPr>
      <w:sz w:val="24"/>
      <w:szCs w:val="24"/>
    </w:rPr>
  </w:style>
  <w:style w:type="character" w:customStyle="1" w:styleId="80">
    <w:name w:val="標題 8 字元"/>
    <w:basedOn w:val="a0"/>
    <w:link w:val="8"/>
    <w:uiPriority w:val="9"/>
    <w:semiHidden/>
    <w:rsid w:val="005A61CC"/>
    <w:rPr>
      <w:i/>
      <w:iCs/>
      <w:sz w:val="24"/>
      <w:szCs w:val="24"/>
    </w:rPr>
  </w:style>
  <w:style w:type="character" w:customStyle="1" w:styleId="90">
    <w:name w:val="標題 9 字元"/>
    <w:basedOn w:val="a0"/>
    <w:link w:val="9"/>
    <w:uiPriority w:val="9"/>
    <w:semiHidden/>
    <w:rsid w:val="005A61CC"/>
    <w:rPr>
      <w:rFonts w:asciiTheme="majorHAnsi" w:eastAsiaTheme="majorEastAsia" w:hAnsiTheme="majorHAnsi"/>
    </w:rPr>
  </w:style>
  <w:style w:type="paragraph" w:styleId="ac">
    <w:name w:val="Title"/>
    <w:basedOn w:val="a"/>
    <w:next w:val="a"/>
    <w:link w:val="ad"/>
    <w:uiPriority w:val="10"/>
    <w:qFormat/>
    <w:rsid w:val="005A61CC"/>
    <w:pPr>
      <w:spacing w:before="240" w:after="60"/>
      <w:jc w:val="center"/>
      <w:outlineLvl w:val="0"/>
    </w:pPr>
    <w:rPr>
      <w:rFonts w:asciiTheme="majorHAnsi" w:eastAsiaTheme="majorEastAsia" w:hAnsiTheme="majorHAnsi"/>
      <w:b/>
      <w:bCs/>
      <w:kern w:val="28"/>
      <w:sz w:val="32"/>
      <w:szCs w:val="32"/>
    </w:rPr>
  </w:style>
  <w:style w:type="character" w:customStyle="1" w:styleId="ad">
    <w:name w:val="標題 字元"/>
    <w:basedOn w:val="a0"/>
    <w:link w:val="ac"/>
    <w:uiPriority w:val="10"/>
    <w:rsid w:val="005A61CC"/>
    <w:rPr>
      <w:rFonts w:asciiTheme="majorHAnsi" w:eastAsiaTheme="majorEastAsia" w:hAnsiTheme="majorHAnsi"/>
      <w:b/>
      <w:bCs/>
      <w:kern w:val="28"/>
      <w:sz w:val="32"/>
      <w:szCs w:val="32"/>
    </w:rPr>
  </w:style>
  <w:style w:type="paragraph" w:styleId="ae">
    <w:name w:val="Subtitle"/>
    <w:basedOn w:val="a"/>
    <w:next w:val="a"/>
    <w:link w:val="af"/>
    <w:uiPriority w:val="11"/>
    <w:qFormat/>
    <w:rsid w:val="005A61CC"/>
    <w:pPr>
      <w:spacing w:after="60"/>
      <w:jc w:val="center"/>
      <w:outlineLvl w:val="1"/>
    </w:pPr>
    <w:rPr>
      <w:rFonts w:asciiTheme="majorHAnsi" w:eastAsiaTheme="majorEastAsia" w:hAnsiTheme="majorHAnsi"/>
    </w:rPr>
  </w:style>
  <w:style w:type="character" w:customStyle="1" w:styleId="af">
    <w:name w:val="副標題 字元"/>
    <w:basedOn w:val="a0"/>
    <w:link w:val="ae"/>
    <w:uiPriority w:val="11"/>
    <w:rsid w:val="005A61CC"/>
    <w:rPr>
      <w:rFonts w:asciiTheme="majorHAnsi" w:eastAsiaTheme="majorEastAsia" w:hAnsiTheme="majorHAnsi"/>
      <w:sz w:val="24"/>
      <w:szCs w:val="24"/>
    </w:rPr>
  </w:style>
  <w:style w:type="character" w:styleId="af0">
    <w:name w:val="Emphasis"/>
    <w:basedOn w:val="a0"/>
    <w:uiPriority w:val="20"/>
    <w:qFormat/>
    <w:rsid w:val="005A61CC"/>
    <w:rPr>
      <w:rFonts w:asciiTheme="minorHAnsi" w:hAnsiTheme="minorHAnsi"/>
      <w:b/>
      <w:i/>
      <w:iCs/>
    </w:rPr>
  </w:style>
  <w:style w:type="paragraph" w:styleId="af1">
    <w:name w:val="List Paragraph"/>
    <w:basedOn w:val="a"/>
    <w:uiPriority w:val="34"/>
    <w:qFormat/>
    <w:rsid w:val="005A61CC"/>
    <w:pPr>
      <w:ind w:left="720"/>
      <w:contextualSpacing/>
    </w:pPr>
  </w:style>
  <w:style w:type="paragraph" w:styleId="af2">
    <w:name w:val="Quote"/>
    <w:basedOn w:val="a"/>
    <w:next w:val="a"/>
    <w:link w:val="af3"/>
    <w:uiPriority w:val="29"/>
    <w:qFormat/>
    <w:rsid w:val="005A61CC"/>
    <w:rPr>
      <w:i/>
    </w:rPr>
  </w:style>
  <w:style w:type="character" w:customStyle="1" w:styleId="af3">
    <w:name w:val="引文 字元"/>
    <w:basedOn w:val="a0"/>
    <w:link w:val="af2"/>
    <w:uiPriority w:val="29"/>
    <w:rsid w:val="005A61CC"/>
    <w:rPr>
      <w:i/>
      <w:sz w:val="24"/>
      <w:szCs w:val="24"/>
    </w:rPr>
  </w:style>
  <w:style w:type="paragraph" w:styleId="af4">
    <w:name w:val="Intense Quote"/>
    <w:basedOn w:val="a"/>
    <w:next w:val="a"/>
    <w:link w:val="af5"/>
    <w:uiPriority w:val="30"/>
    <w:qFormat/>
    <w:rsid w:val="005A61CC"/>
    <w:pPr>
      <w:ind w:left="720" w:right="720"/>
    </w:pPr>
    <w:rPr>
      <w:b/>
      <w:i/>
      <w:szCs w:val="22"/>
    </w:rPr>
  </w:style>
  <w:style w:type="character" w:customStyle="1" w:styleId="af5">
    <w:name w:val="鮮明引文 字元"/>
    <w:basedOn w:val="a0"/>
    <w:link w:val="af4"/>
    <w:uiPriority w:val="30"/>
    <w:rsid w:val="005A61CC"/>
    <w:rPr>
      <w:b/>
      <w:i/>
      <w:sz w:val="24"/>
    </w:rPr>
  </w:style>
  <w:style w:type="character" w:styleId="af6">
    <w:name w:val="Subtle Emphasis"/>
    <w:uiPriority w:val="19"/>
    <w:qFormat/>
    <w:rsid w:val="005A61CC"/>
    <w:rPr>
      <w:i/>
      <w:color w:val="5A5A5A" w:themeColor="text1" w:themeTint="A5"/>
    </w:rPr>
  </w:style>
  <w:style w:type="character" w:styleId="af7">
    <w:name w:val="Intense Emphasis"/>
    <w:basedOn w:val="a0"/>
    <w:uiPriority w:val="21"/>
    <w:qFormat/>
    <w:rsid w:val="005A61CC"/>
    <w:rPr>
      <w:b/>
      <w:i/>
      <w:sz w:val="24"/>
      <w:szCs w:val="24"/>
      <w:u w:val="single"/>
    </w:rPr>
  </w:style>
  <w:style w:type="character" w:styleId="af8">
    <w:name w:val="Subtle Reference"/>
    <w:basedOn w:val="a0"/>
    <w:uiPriority w:val="31"/>
    <w:qFormat/>
    <w:rsid w:val="005A61CC"/>
    <w:rPr>
      <w:sz w:val="24"/>
      <w:szCs w:val="24"/>
      <w:u w:val="single"/>
    </w:rPr>
  </w:style>
  <w:style w:type="character" w:styleId="af9">
    <w:name w:val="Intense Reference"/>
    <w:basedOn w:val="a0"/>
    <w:uiPriority w:val="32"/>
    <w:qFormat/>
    <w:rsid w:val="005A61CC"/>
    <w:rPr>
      <w:b/>
      <w:sz w:val="24"/>
      <w:u w:val="single"/>
    </w:rPr>
  </w:style>
  <w:style w:type="character" w:styleId="afa">
    <w:name w:val="Book Title"/>
    <w:basedOn w:val="a0"/>
    <w:uiPriority w:val="33"/>
    <w:qFormat/>
    <w:rsid w:val="005A61CC"/>
    <w:rPr>
      <w:rFonts w:asciiTheme="majorHAnsi" w:eastAsiaTheme="majorEastAsia" w:hAnsiTheme="majorHAnsi"/>
      <w:b/>
      <w:i/>
      <w:sz w:val="24"/>
      <w:szCs w:val="24"/>
    </w:rPr>
  </w:style>
  <w:style w:type="paragraph" w:styleId="afb">
    <w:name w:val="TOC Heading"/>
    <w:basedOn w:val="1"/>
    <w:next w:val="a"/>
    <w:uiPriority w:val="39"/>
    <w:semiHidden/>
    <w:unhideWhenUsed/>
    <w:qFormat/>
    <w:rsid w:val="005A61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266423477">
      <w:bodyDiv w:val="1"/>
      <w:marLeft w:val="0"/>
      <w:marRight w:val="0"/>
      <w:marTop w:val="0"/>
      <w:marBottom w:val="0"/>
      <w:divBdr>
        <w:top w:val="none" w:sz="0" w:space="0" w:color="auto"/>
        <w:left w:val="none" w:sz="0" w:space="0" w:color="auto"/>
        <w:bottom w:val="none" w:sz="0" w:space="0" w:color="auto"/>
        <w:right w:val="none" w:sz="0" w:space="0" w:color="auto"/>
      </w:divBdr>
    </w:div>
    <w:div w:id="291833200">
      <w:bodyDiv w:val="1"/>
      <w:marLeft w:val="0"/>
      <w:marRight w:val="0"/>
      <w:marTop w:val="0"/>
      <w:marBottom w:val="0"/>
      <w:divBdr>
        <w:top w:val="none" w:sz="0" w:space="0" w:color="auto"/>
        <w:left w:val="none" w:sz="0" w:space="0" w:color="auto"/>
        <w:bottom w:val="none" w:sz="0" w:space="0" w:color="auto"/>
        <w:right w:val="none" w:sz="0" w:space="0" w:color="auto"/>
      </w:divBdr>
    </w:div>
    <w:div w:id="312756329">
      <w:bodyDiv w:val="1"/>
      <w:marLeft w:val="0"/>
      <w:marRight w:val="0"/>
      <w:marTop w:val="0"/>
      <w:marBottom w:val="0"/>
      <w:divBdr>
        <w:top w:val="none" w:sz="0" w:space="0" w:color="auto"/>
        <w:left w:val="none" w:sz="0" w:space="0" w:color="auto"/>
        <w:bottom w:val="none" w:sz="0" w:space="0" w:color="auto"/>
        <w:right w:val="none" w:sz="0" w:space="0" w:color="auto"/>
      </w:divBdr>
    </w:div>
    <w:div w:id="670526290">
      <w:bodyDiv w:val="1"/>
      <w:marLeft w:val="0"/>
      <w:marRight w:val="0"/>
      <w:marTop w:val="0"/>
      <w:marBottom w:val="0"/>
      <w:divBdr>
        <w:top w:val="none" w:sz="0" w:space="0" w:color="auto"/>
        <w:left w:val="none" w:sz="0" w:space="0" w:color="auto"/>
        <w:bottom w:val="none" w:sz="0" w:space="0" w:color="auto"/>
        <w:right w:val="none" w:sz="0" w:space="0" w:color="auto"/>
      </w:divBdr>
    </w:div>
    <w:div w:id="1305771869">
      <w:bodyDiv w:val="1"/>
      <w:marLeft w:val="0"/>
      <w:marRight w:val="0"/>
      <w:marTop w:val="0"/>
      <w:marBottom w:val="0"/>
      <w:divBdr>
        <w:top w:val="none" w:sz="0" w:space="0" w:color="auto"/>
        <w:left w:val="none" w:sz="0" w:space="0" w:color="auto"/>
        <w:bottom w:val="none" w:sz="0" w:space="0" w:color="auto"/>
        <w:right w:val="none" w:sz="0" w:space="0" w:color="auto"/>
      </w:divBdr>
    </w:div>
    <w:div w:id="1333604102">
      <w:bodyDiv w:val="1"/>
      <w:marLeft w:val="0"/>
      <w:marRight w:val="0"/>
      <w:marTop w:val="0"/>
      <w:marBottom w:val="0"/>
      <w:divBdr>
        <w:top w:val="none" w:sz="0" w:space="0" w:color="auto"/>
        <w:left w:val="none" w:sz="0" w:space="0" w:color="auto"/>
        <w:bottom w:val="none" w:sz="0" w:space="0" w:color="auto"/>
        <w:right w:val="none" w:sz="0" w:space="0" w:color="auto"/>
      </w:divBdr>
    </w:div>
    <w:div w:id="1478839191">
      <w:bodyDiv w:val="1"/>
      <w:marLeft w:val="0"/>
      <w:marRight w:val="0"/>
      <w:marTop w:val="0"/>
      <w:marBottom w:val="0"/>
      <w:divBdr>
        <w:top w:val="none" w:sz="0" w:space="0" w:color="auto"/>
        <w:left w:val="none" w:sz="0" w:space="0" w:color="auto"/>
        <w:bottom w:val="none" w:sz="0" w:space="0" w:color="auto"/>
        <w:right w:val="none" w:sz="0" w:space="0" w:color="auto"/>
      </w:divBdr>
    </w:div>
    <w:div w:id="1536695478">
      <w:bodyDiv w:val="1"/>
      <w:marLeft w:val="0"/>
      <w:marRight w:val="0"/>
      <w:marTop w:val="0"/>
      <w:marBottom w:val="0"/>
      <w:divBdr>
        <w:top w:val="none" w:sz="0" w:space="0" w:color="auto"/>
        <w:left w:val="none" w:sz="0" w:space="0" w:color="auto"/>
        <w:bottom w:val="none" w:sz="0" w:space="0" w:color="auto"/>
        <w:right w:val="none" w:sz="0" w:space="0" w:color="auto"/>
      </w:divBdr>
    </w:div>
    <w:div w:id="1638532819">
      <w:bodyDiv w:val="1"/>
      <w:marLeft w:val="0"/>
      <w:marRight w:val="0"/>
      <w:marTop w:val="0"/>
      <w:marBottom w:val="0"/>
      <w:divBdr>
        <w:top w:val="none" w:sz="0" w:space="0" w:color="auto"/>
        <w:left w:val="none" w:sz="0" w:space="0" w:color="auto"/>
        <w:bottom w:val="none" w:sz="0" w:space="0" w:color="auto"/>
        <w:right w:val="none" w:sz="0" w:space="0" w:color="auto"/>
      </w:divBdr>
    </w:div>
    <w:div w:id="21233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C8C4-B14E-4389-8BC8-53898AF3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老服系主任</cp:lastModifiedBy>
  <cp:revision>23</cp:revision>
  <dcterms:created xsi:type="dcterms:W3CDTF">2020-04-07T08:21:00Z</dcterms:created>
  <dcterms:modified xsi:type="dcterms:W3CDTF">2021-04-23T01:45:00Z</dcterms:modified>
</cp:coreProperties>
</file>